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B41" w:rsidRPr="004D3B41" w:rsidRDefault="004D3B41" w:rsidP="004D3B41">
      <w:pPr>
        <w:spacing w:before="160"/>
        <w:ind w:left="173" w:right="93"/>
        <w:jc w:val="center"/>
        <w:rPr>
          <w:b/>
          <w:sz w:val="28"/>
        </w:rPr>
      </w:pPr>
      <w:r w:rsidRPr="004D3B41">
        <w:rPr>
          <w:b/>
          <w:sz w:val="28"/>
        </w:rPr>
        <w:t>МБОУ «СОШ №3 с. Серноводское» Серноводского муниципального района</w:t>
      </w:r>
    </w:p>
    <w:p w:rsidR="004D3B41" w:rsidRPr="004D3B41" w:rsidRDefault="004D3B41" w:rsidP="004D3B41">
      <w:pPr>
        <w:spacing w:before="160"/>
        <w:ind w:left="173" w:right="93"/>
        <w:jc w:val="center"/>
        <w:rPr>
          <w:b/>
          <w:sz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Default="004D3B41" w:rsidP="004D3B41">
      <w:pPr>
        <w:rPr>
          <w:sz w:val="20"/>
          <w:szCs w:val="28"/>
        </w:rPr>
      </w:pPr>
    </w:p>
    <w:p w:rsidR="004D3B41" w:rsidRDefault="004D3B41" w:rsidP="004D3B41">
      <w:pPr>
        <w:rPr>
          <w:sz w:val="20"/>
          <w:szCs w:val="28"/>
        </w:rPr>
      </w:pPr>
    </w:p>
    <w:p w:rsid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rPr>
          <w:sz w:val="20"/>
          <w:szCs w:val="28"/>
        </w:rPr>
      </w:pPr>
    </w:p>
    <w:p w:rsidR="004D3B41" w:rsidRPr="004D3B41" w:rsidRDefault="004D3B41" w:rsidP="004D3B41">
      <w:pPr>
        <w:spacing w:before="243"/>
        <w:ind w:left="173" w:right="93"/>
        <w:jc w:val="center"/>
        <w:outlineLvl w:val="0"/>
        <w:rPr>
          <w:b/>
          <w:bCs/>
          <w:sz w:val="28"/>
          <w:szCs w:val="28"/>
        </w:rPr>
      </w:pPr>
      <w:r w:rsidRPr="004D3B41">
        <w:rPr>
          <w:b/>
          <w:bCs/>
          <w:sz w:val="28"/>
          <w:szCs w:val="28"/>
        </w:rPr>
        <w:t>РАБОЧАЯ</w:t>
      </w:r>
      <w:r w:rsidRPr="004D3B41">
        <w:rPr>
          <w:b/>
          <w:bCs/>
          <w:spacing w:val="-5"/>
          <w:sz w:val="28"/>
          <w:szCs w:val="28"/>
        </w:rPr>
        <w:t xml:space="preserve"> </w:t>
      </w:r>
      <w:r w:rsidRPr="004D3B41">
        <w:rPr>
          <w:b/>
          <w:bCs/>
          <w:sz w:val="28"/>
          <w:szCs w:val="28"/>
        </w:rPr>
        <w:t>ПРОГРАММА</w:t>
      </w:r>
    </w:p>
    <w:p w:rsidR="004D3B41" w:rsidRPr="004D3B41" w:rsidRDefault="004D3B41" w:rsidP="004D3B41">
      <w:pPr>
        <w:spacing w:before="160"/>
        <w:ind w:left="173" w:right="93"/>
        <w:jc w:val="center"/>
        <w:rPr>
          <w:b/>
          <w:sz w:val="28"/>
        </w:rPr>
      </w:pPr>
      <w:r w:rsidRPr="004D3B41">
        <w:rPr>
          <w:b/>
          <w:sz w:val="28"/>
        </w:rPr>
        <w:t>курса</w:t>
      </w:r>
      <w:r w:rsidRPr="004D3B41">
        <w:rPr>
          <w:b/>
          <w:spacing w:val="-2"/>
          <w:sz w:val="28"/>
        </w:rPr>
        <w:t xml:space="preserve"> </w:t>
      </w:r>
      <w:r w:rsidRPr="004D3B41">
        <w:rPr>
          <w:b/>
          <w:sz w:val="28"/>
        </w:rPr>
        <w:t>внеурочной</w:t>
      </w:r>
      <w:r w:rsidRPr="004D3B41">
        <w:rPr>
          <w:b/>
          <w:spacing w:val="-6"/>
          <w:sz w:val="28"/>
        </w:rPr>
        <w:t xml:space="preserve"> </w:t>
      </w:r>
      <w:r w:rsidRPr="004D3B41">
        <w:rPr>
          <w:b/>
          <w:sz w:val="28"/>
        </w:rPr>
        <w:t>деятельности</w:t>
      </w:r>
    </w:p>
    <w:p w:rsidR="004D3B41" w:rsidRPr="004D3B41" w:rsidRDefault="004D3B41" w:rsidP="004D3B41">
      <w:pPr>
        <w:spacing w:line="368" w:lineRule="exact"/>
        <w:jc w:val="center"/>
        <w:rPr>
          <w:b/>
          <w:sz w:val="32"/>
        </w:rPr>
      </w:pPr>
      <w:r w:rsidRPr="004D3B41">
        <w:rPr>
          <w:b/>
          <w:sz w:val="32"/>
        </w:rPr>
        <w:t xml:space="preserve"> «ФОРМИРОВАНИЕ ФУНКЦИОНАЛЬНОЙ ГРАМОТНОСТИ» </w:t>
      </w:r>
    </w:p>
    <w:p w:rsidR="004D3B41" w:rsidRPr="004D3B41" w:rsidRDefault="004D3B41" w:rsidP="004D3B41">
      <w:pPr>
        <w:spacing w:before="8"/>
        <w:rPr>
          <w:b/>
          <w:sz w:val="19"/>
          <w:szCs w:val="24"/>
        </w:rPr>
      </w:pPr>
    </w:p>
    <w:p w:rsidR="004D3B41" w:rsidRPr="004D3B41" w:rsidRDefault="004D3B41" w:rsidP="004D3B41">
      <w:pPr>
        <w:spacing w:before="161"/>
        <w:ind w:left="174" w:right="93"/>
        <w:jc w:val="center"/>
        <w:outlineLvl w:val="0"/>
        <w:rPr>
          <w:bCs/>
          <w:sz w:val="28"/>
          <w:szCs w:val="28"/>
        </w:rPr>
      </w:pPr>
      <w:r w:rsidRPr="004D3B41">
        <w:rPr>
          <w:b/>
          <w:bCs/>
          <w:sz w:val="28"/>
          <w:szCs w:val="28"/>
        </w:rPr>
        <w:t xml:space="preserve"> (10, 11 класс)</w:t>
      </w:r>
    </w:p>
    <w:p w:rsidR="004D3B41" w:rsidRPr="004D3B41" w:rsidRDefault="004D3B41" w:rsidP="004D3B41">
      <w:pPr>
        <w:rPr>
          <w:b/>
          <w:sz w:val="30"/>
          <w:szCs w:val="28"/>
        </w:rPr>
      </w:pPr>
    </w:p>
    <w:p w:rsidR="004D3B41" w:rsidRPr="004D3B41" w:rsidRDefault="004D3B41" w:rsidP="004D3B41">
      <w:pPr>
        <w:rPr>
          <w:b/>
          <w:sz w:val="30"/>
          <w:szCs w:val="28"/>
        </w:rPr>
      </w:pPr>
    </w:p>
    <w:p w:rsidR="004D3B41" w:rsidRPr="004D3B41" w:rsidRDefault="004D3B41" w:rsidP="004D3B41">
      <w:pPr>
        <w:spacing w:before="74"/>
        <w:ind w:right="114"/>
        <w:jc w:val="right"/>
        <w:rPr>
          <w:sz w:val="24"/>
          <w:szCs w:val="24"/>
        </w:rPr>
      </w:pPr>
    </w:p>
    <w:p w:rsidR="004D3B41" w:rsidRPr="004D3B41" w:rsidRDefault="004D3B41" w:rsidP="004D3B41">
      <w:pPr>
        <w:spacing w:before="74"/>
        <w:ind w:right="114"/>
        <w:jc w:val="right"/>
        <w:rPr>
          <w:sz w:val="24"/>
          <w:szCs w:val="24"/>
        </w:rPr>
      </w:pPr>
    </w:p>
    <w:p w:rsidR="004D3B41" w:rsidRPr="004D3B41" w:rsidRDefault="004D3B41" w:rsidP="004D3B41">
      <w:pPr>
        <w:spacing w:before="74"/>
        <w:ind w:right="114"/>
        <w:jc w:val="right"/>
        <w:rPr>
          <w:sz w:val="24"/>
          <w:szCs w:val="24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4D3B41" w:rsidP="004D3B41">
      <w:pPr>
        <w:rPr>
          <w:sz w:val="28"/>
        </w:rPr>
      </w:pPr>
    </w:p>
    <w:p w:rsidR="004D3B41" w:rsidRPr="004D3B41" w:rsidRDefault="005E474B" w:rsidP="004D3B41">
      <w:pPr>
        <w:widowControl/>
        <w:adjustRightInd w:val="0"/>
        <w:ind w:left="720" w:hanging="1004"/>
        <w:jc w:val="center"/>
        <w:rPr>
          <w:b/>
          <w:sz w:val="28"/>
        </w:rPr>
      </w:pPr>
      <w:r>
        <w:rPr>
          <w:b/>
          <w:sz w:val="28"/>
        </w:rPr>
        <w:t>2023</w:t>
      </w:r>
      <w:bookmarkStart w:id="0" w:name="_GoBack"/>
      <w:bookmarkEnd w:id="0"/>
    </w:p>
    <w:p w:rsidR="006E184B" w:rsidRDefault="006E184B">
      <w:pPr>
        <w:pStyle w:val="a3"/>
        <w:rPr>
          <w:rFonts w:ascii="Arial MT"/>
          <w:sz w:val="20"/>
        </w:rPr>
      </w:pPr>
    </w:p>
    <w:p w:rsidR="004D3B41" w:rsidRDefault="004D3B41">
      <w:pPr>
        <w:pStyle w:val="a3"/>
        <w:rPr>
          <w:rFonts w:ascii="Arial MT"/>
          <w:sz w:val="20"/>
        </w:rPr>
      </w:pPr>
    </w:p>
    <w:p w:rsidR="004D3B41" w:rsidRDefault="004D3B41">
      <w:pPr>
        <w:pStyle w:val="a3"/>
        <w:rPr>
          <w:rFonts w:ascii="Arial MT"/>
          <w:sz w:val="20"/>
        </w:rPr>
      </w:pPr>
    </w:p>
    <w:p w:rsidR="006E184B" w:rsidRDefault="006E184B">
      <w:pPr>
        <w:pStyle w:val="a3"/>
        <w:rPr>
          <w:rFonts w:ascii="Arial MT"/>
          <w:sz w:val="20"/>
        </w:rPr>
      </w:pPr>
    </w:p>
    <w:p w:rsidR="006E184B" w:rsidRPr="00E70A8C" w:rsidRDefault="006D391B" w:rsidP="00E70A8C">
      <w:pPr>
        <w:pStyle w:val="a4"/>
        <w:spacing w:before="0" w:line="360" w:lineRule="auto"/>
        <w:ind w:left="0" w:right="0" w:firstLine="142"/>
        <w:rPr>
          <w:sz w:val="28"/>
          <w:szCs w:val="28"/>
        </w:rPr>
      </w:pPr>
      <w:r w:rsidRPr="00E70A8C">
        <w:rPr>
          <w:sz w:val="28"/>
          <w:szCs w:val="28"/>
        </w:rPr>
        <w:lastRenderedPageBreak/>
        <w:t>РАБОЧАЯ</w:t>
      </w:r>
      <w:r w:rsidR="002935ED" w:rsidRPr="00E70A8C">
        <w:rPr>
          <w:sz w:val="28"/>
          <w:szCs w:val="28"/>
        </w:rPr>
        <w:t xml:space="preserve"> </w:t>
      </w:r>
      <w:r w:rsidRPr="00E70A8C">
        <w:rPr>
          <w:sz w:val="28"/>
          <w:szCs w:val="28"/>
        </w:rPr>
        <w:t>ПРОГРАММА</w:t>
      </w:r>
    </w:p>
    <w:p w:rsidR="006E184B" w:rsidRPr="00E70A8C" w:rsidRDefault="002935ED" w:rsidP="00E70A8C">
      <w:pPr>
        <w:spacing w:line="360" w:lineRule="auto"/>
        <w:ind w:firstLine="142"/>
        <w:jc w:val="center"/>
        <w:rPr>
          <w:sz w:val="28"/>
          <w:szCs w:val="28"/>
        </w:rPr>
      </w:pPr>
      <w:r w:rsidRPr="00E70A8C">
        <w:rPr>
          <w:sz w:val="28"/>
          <w:szCs w:val="28"/>
        </w:rPr>
        <w:t>в</w:t>
      </w:r>
      <w:r w:rsidR="006D391B" w:rsidRPr="00E70A8C">
        <w:rPr>
          <w:sz w:val="28"/>
          <w:szCs w:val="28"/>
        </w:rPr>
        <w:t>неурочной</w:t>
      </w:r>
      <w:r w:rsidRPr="00E70A8C">
        <w:rPr>
          <w:sz w:val="28"/>
          <w:szCs w:val="28"/>
        </w:rPr>
        <w:t xml:space="preserve"> </w:t>
      </w:r>
      <w:r w:rsidR="006D391B" w:rsidRPr="00E70A8C">
        <w:rPr>
          <w:sz w:val="28"/>
          <w:szCs w:val="28"/>
        </w:rPr>
        <w:t>деятельности</w:t>
      </w:r>
    </w:p>
    <w:p w:rsidR="006E184B" w:rsidRPr="00E70A8C" w:rsidRDefault="0045241C" w:rsidP="00E70A8C">
      <w:pPr>
        <w:pStyle w:val="a4"/>
        <w:spacing w:before="0" w:line="360" w:lineRule="auto"/>
        <w:ind w:left="0" w:right="0" w:firstLine="142"/>
        <w:rPr>
          <w:sz w:val="28"/>
          <w:szCs w:val="28"/>
        </w:rPr>
      </w:pPr>
      <w:r w:rsidRPr="00E70A8C">
        <w:rPr>
          <w:sz w:val="28"/>
          <w:szCs w:val="28"/>
        </w:rPr>
        <w:t>«</w:t>
      </w:r>
      <w:r w:rsidR="006D391B" w:rsidRPr="00E70A8C">
        <w:rPr>
          <w:sz w:val="28"/>
          <w:szCs w:val="28"/>
        </w:rPr>
        <w:t>ФОРМИРОВАНИЕ</w:t>
      </w:r>
      <w:r w:rsidR="002935ED" w:rsidRPr="00E70A8C">
        <w:rPr>
          <w:sz w:val="28"/>
          <w:szCs w:val="28"/>
        </w:rPr>
        <w:t xml:space="preserve"> </w:t>
      </w:r>
      <w:r w:rsidR="006D391B" w:rsidRPr="00E70A8C">
        <w:rPr>
          <w:sz w:val="28"/>
          <w:szCs w:val="28"/>
        </w:rPr>
        <w:t>ФУНКЦИОНАЛЬНОЙ</w:t>
      </w:r>
      <w:r w:rsidR="002935ED" w:rsidRPr="00E70A8C">
        <w:rPr>
          <w:sz w:val="28"/>
          <w:szCs w:val="28"/>
        </w:rPr>
        <w:t xml:space="preserve"> </w:t>
      </w:r>
      <w:r w:rsidR="006D391B" w:rsidRPr="00E70A8C">
        <w:rPr>
          <w:sz w:val="28"/>
          <w:szCs w:val="28"/>
        </w:rPr>
        <w:t>ГРАМОТНОСТИ</w:t>
      </w:r>
      <w:r w:rsidRPr="00E70A8C">
        <w:rPr>
          <w:sz w:val="28"/>
          <w:szCs w:val="28"/>
        </w:rPr>
        <w:t>»</w:t>
      </w:r>
    </w:p>
    <w:p w:rsidR="00C754E1" w:rsidRPr="00E70A8C" w:rsidRDefault="00C754E1" w:rsidP="00E70A8C">
      <w:pPr>
        <w:spacing w:line="363" w:lineRule="exact"/>
        <w:ind w:firstLine="142"/>
        <w:jc w:val="center"/>
        <w:rPr>
          <w:sz w:val="28"/>
          <w:szCs w:val="28"/>
        </w:rPr>
      </w:pPr>
    </w:p>
    <w:p w:rsidR="006E184B" w:rsidRPr="00E70A8C" w:rsidRDefault="00C41BEA" w:rsidP="00E70A8C">
      <w:pPr>
        <w:spacing w:line="363" w:lineRule="exact"/>
        <w:ind w:firstLine="142"/>
        <w:jc w:val="center"/>
        <w:rPr>
          <w:sz w:val="28"/>
          <w:szCs w:val="28"/>
        </w:rPr>
      </w:pPr>
      <w:r w:rsidRPr="00E70A8C">
        <w:rPr>
          <w:sz w:val="28"/>
          <w:szCs w:val="28"/>
        </w:rPr>
        <w:t>10</w:t>
      </w:r>
      <w:r w:rsidR="006D391B" w:rsidRPr="00E70A8C">
        <w:rPr>
          <w:sz w:val="28"/>
          <w:szCs w:val="28"/>
        </w:rPr>
        <w:t>-</w:t>
      </w:r>
      <w:r w:rsidR="00600AF0" w:rsidRPr="00E70A8C">
        <w:rPr>
          <w:sz w:val="28"/>
          <w:szCs w:val="28"/>
        </w:rPr>
        <w:t>11</w:t>
      </w:r>
      <w:r w:rsidR="006D391B" w:rsidRPr="00E70A8C">
        <w:rPr>
          <w:sz w:val="28"/>
          <w:szCs w:val="28"/>
        </w:rPr>
        <w:t>классы</w:t>
      </w:r>
    </w:p>
    <w:p w:rsidR="006E184B" w:rsidRPr="00E70A8C" w:rsidRDefault="006E184B" w:rsidP="00E70A8C">
      <w:pPr>
        <w:pStyle w:val="a3"/>
        <w:rPr>
          <w:sz w:val="28"/>
          <w:szCs w:val="28"/>
        </w:rPr>
      </w:pPr>
    </w:p>
    <w:p w:rsidR="00600AF0" w:rsidRPr="00600AF0" w:rsidRDefault="00600AF0" w:rsidP="00600AF0">
      <w:pPr>
        <w:pStyle w:val="a3"/>
        <w:ind w:left="104" w:right="437" w:firstLine="705"/>
        <w:jc w:val="center"/>
        <w:rPr>
          <w:b/>
          <w:spacing w:val="-1"/>
          <w:sz w:val="36"/>
        </w:rPr>
      </w:pPr>
      <w:r w:rsidRPr="00600AF0">
        <w:rPr>
          <w:b/>
          <w:spacing w:val="-1"/>
          <w:sz w:val="36"/>
        </w:rPr>
        <w:t>Пояснительная записка</w:t>
      </w:r>
    </w:p>
    <w:p w:rsidR="00E70A8C" w:rsidRPr="00C754E1" w:rsidRDefault="00E70A8C" w:rsidP="00E70A8C">
      <w:pPr>
        <w:pStyle w:val="a3"/>
        <w:ind w:right="47" w:firstLine="705"/>
        <w:jc w:val="both"/>
        <w:rPr>
          <w:spacing w:val="1"/>
        </w:rPr>
      </w:pPr>
      <w:r>
        <w:rPr>
          <w:spacing w:val="-1"/>
        </w:rPr>
        <w:t xml:space="preserve">Понятие функциональной грамотности сравнительно молодо: </w:t>
      </w:r>
      <w:r>
        <w:t xml:space="preserve">появилось в конце 60-х 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</w:t>
      </w:r>
      <w:proofErr w:type="spellStart"/>
      <w:r>
        <w:t>спрофессиональной</w:t>
      </w:r>
      <w:proofErr w:type="spellEnd"/>
      <w:r>
        <w:t xml:space="preserve"> деятельностью людей: компенсацией недостающих знаний и умений в этой сфере.</w:t>
      </w:r>
    </w:p>
    <w:p w:rsidR="00E70A8C" w:rsidRDefault="00E70A8C" w:rsidP="00E70A8C">
      <w:pPr>
        <w:pStyle w:val="a3"/>
        <w:ind w:right="47" w:firstLine="705"/>
        <w:jc w:val="both"/>
      </w:pPr>
      <w:r>
        <w:t xml:space="preserve">Мониторинговым исследованием качества общего образования, призванным </w:t>
      </w:r>
      <w:r>
        <w:rPr>
          <w:spacing w:val="-1"/>
        </w:rPr>
        <w:t xml:space="preserve">ответить </w:t>
      </w:r>
      <w:r>
        <w:t>на вопрос: «Обладают ли учащиеся 15-летнего возраста, получившие обязательное общее образование, знаниям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отношений?»,- является PISA (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 xml:space="preserve">). 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</w:t>
      </w:r>
      <w:proofErr w:type="gramStart"/>
      <w:r>
        <w:t>естественно-научную</w:t>
      </w:r>
      <w:proofErr w:type="gramEnd"/>
      <w:r>
        <w:t xml:space="preserve"> и финансовую.</w:t>
      </w:r>
    </w:p>
    <w:p w:rsidR="00600AF0" w:rsidRDefault="00600AF0" w:rsidP="00C754E1">
      <w:pPr>
        <w:pStyle w:val="a3"/>
        <w:ind w:left="104" w:right="437" w:firstLine="705"/>
        <w:jc w:val="both"/>
        <w:rPr>
          <w:spacing w:val="-1"/>
        </w:rPr>
      </w:pPr>
    </w:p>
    <w:p w:rsidR="00E70A8C" w:rsidRDefault="00E70A8C" w:rsidP="00E70A8C">
      <w:pPr>
        <w:pStyle w:val="a3"/>
        <w:ind w:right="47" w:firstLine="705"/>
        <w:jc w:val="both"/>
        <w:rPr>
          <w:spacing w:val="-1"/>
          <w:sz w:val="28"/>
          <w:szCs w:val="28"/>
        </w:rPr>
      </w:pPr>
      <w:r w:rsidRPr="00E70A8C">
        <w:rPr>
          <w:spacing w:val="-1"/>
          <w:sz w:val="28"/>
          <w:szCs w:val="28"/>
        </w:rPr>
        <w:t>Планируемые результаты освоения программы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  <w:sz w:val="28"/>
          <w:szCs w:val="28"/>
        </w:rPr>
      </w:pP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Предметный результат, формируемый при изучении курса: потребность </w:t>
      </w:r>
      <w:proofErr w:type="gramStart"/>
      <w:r w:rsidRPr="00E70A8C">
        <w:rPr>
          <w:spacing w:val="-1"/>
        </w:rPr>
        <w:t>в</w:t>
      </w:r>
      <w:proofErr w:type="gramEnd"/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читательской деятельности с целью успешной социализации, дальнейшего образования,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саморазвития; готовность к смысловому чтению – восприятию письменных текстов,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анализу, оценке, интерпретации и обобщению представленной в них информации;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способность извлекать необходимую информацию для ее преобразования в соответствии </w:t>
      </w:r>
      <w:proofErr w:type="gramStart"/>
      <w:r w:rsidRPr="00E70A8C">
        <w:rPr>
          <w:spacing w:val="-1"/>
        </w:rPr>
        <w:t>с</w:t>
      </w:r>
      <w:proofErr w:type="gramEnd"/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учебной задачей; ориентироваться с помощью различной текстовой информации </w:t>
      </w:r>
      <w:proofErr w:type="gramStart"/>
      <w:r w:rsidRPr="00E70A8C">
        <w:rPr>
          <w:spacing w:val="-1"/>
        </w:rPr>
        <w:t>в</w:t>
      </w:r>
      <w:proofErr w:type="gramEnd"/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жизненных </w:t>
      </w:r>
      <w:proofErr w:type="gramStart"/>
      <w:r w:rsidRPr="00E70A8C">
        <w:rPr>
          <w:spacing w:val="-1"/>
        </w:rPr>
        <w:t>ситуациях</w:t>
      </w:r>
      <w:proofErr w:type="gramEnd"/>
      <w:r w:rsidRPr="00E70A8C">
        <w:rPr>
          <w:spacing w:val="-1"/>
        </w:rPr>
        <w:t xml:space="preserve">. Уровень усвоения учебного содержания, достаточный </w:t>
      </w:r>
      <w:proofErr w:type="gramStart"/>
      <w:r w:rsidRPr="00E70A8C">
        <w:rPr>
          <w:spacing w:val="-1"/>
        </w:rPr>
        <w:t>для</w:t>
      </w:r>
      <w:proofErr w:type="gramEnd"/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продолжения обучения в этой области и определения определенного класса проблем </w:t>
      </w:r>
      <w:proofErr w:type="gramStart"/>
      <w:r w:rsidRPr="00E70A8C">
        <w:rPr>
          <w:spacing w:val="-1"/>
        </w:rPr>
        <w:t>в</w:t>
      </w:r>
      <w:proofErr w:type="gramEnd"/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социальной практике.</w:t>
      </w:r>
    </w:p>
    <w:p w:rsidR="00E70A8C" w:rsidRDefault="00E70A8C" w:rsidP="00E70A8C">
      <w:pPr>
        <w:pStyle w:val="a3"/>
        <w:ind w:right="47" w:firstLine="705"/>
        <w:jc w:val="both"/>
        <w:rPr>
          <w:spacing w:val="-1"/>
        </w:rPr>
      </w:pP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Личностными результатами, формируемыми при изучении курса, являются: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proofErr w:type="spellStart"/>
      <w:r w:rsidRPr="00E70A8C">
        <w:rPr>
          <w:spacing w:val="-1"/>
        </w:rPr>
        <w:t>сформированность</w:t>
      </w:r>
      <w:proofErr w:type="spellEnd"/>
      <w:r w:rsidRPr="00E70A8C">
        <w:rPr>
          <w:spacing w:val="-1"/>
        </w:rPr>
        <w:t xml:space="preserve"> ценностного отношения к чтению; совершенствование читательского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навыка; развитие эстетического вкуса; формирование развивающего круга чтения;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воспитание чувства любви, уважительного отношения к русскому языку, слову;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использование для решения познавательных и коммуникативных задач различных текстов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(словари, энциклопедии, </w:t>
      </w:r>
      <w:proofErr w:type="spellStart"/>
      <w:r w:rsidRPr="00E70A8C">
        <w:rPr>
          <w:spacing w:val="-1"/>
        </w:rPr>
        <w:t>интернет-ресурсы</w:t>
      </w:r>
      <w:proofErr w:type="spellEnd"/>
      <w:r w:rsidRPr="00E70A8C">
        <w:rPr>
          <w:spacing w:val="-1"/>
        </w:rPr>
        <w:t xml:space="preserve"> и др.).</w:t>
      </w:r>
    </w:p>
    <w:p w:rsidR="00E70A8C" w:rsidRDefault="00E70A8C" w:rsidP="00E70A8C">
      <w:pPr>
        <w:pStyle w:val="a3"/>
        <w:ind w:right="47" w:firstLine="705"/>
        <w:jc w:val="both"/>
        <w:rPr>
          <w:spacing w:val="-1"/>
        </w:rPr>
      </w:pP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Метапредметные результаты изучения курса проявляются в: умении эффективно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 xml:space="preserve">использовать различные стратегии работы с текстом; обращении </w:t>
      </w:r>
      <w:proofErr w:type="gramStart"/>
      <w:r w:rsidRPr="00E70A8C">
        <w:rPr>
          <w:spacing w:val="-1"/>
        </w:rPr>
        <w:t>к</w:t>
      </w:r>
      <w:proofErr w:type="gramEnd"/>
      <w:r w:rsidRPr="00E70A8C">
        <w:rPr>
          <w:spacing w:val="-1"/>
        </w:rPr>
        <w:t xml:space="preserve"> различным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информационным источникам; объективно оценивать достоверность и значимость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информации; освоить опыт проектной (исследовательской) деятельности; умении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понимать проблему, выдвигать гипотезу, структурировать материал, подбирать аргументы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lastRenderedPageBreak/>
        <w:t>для подтверждения собственной позиции, формулировать несложные выводы,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основываясь на материале текста-источника; умении работать с разными источниками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информации, находить ее, анализировать, использовать в самостоятельной деятельности;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proofErr w:type="gramStart"/>
      <w:r w:rsidRPr="00E70A8C">
        <w:rPr>
          <w:spacing w:val="-1"/>
        </w:rPr>
        <w:t>умении</w:t>
      </w:r>
      <w:proofErr w:type="gramEnd"/>
      <w:r w:rsidRPr="00E70A8C">
        <w:rPr>
          <w:spacing w:val="-1"/>
        </w:rPr>
        <w:t xml:space="preserve"> делить текст на смысловые части, составлять простой и сложный планы;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сравнивать объекты, о которых говорится в тексте, выделяя несколько существенных</w:t>
      </w:r>
    </w:p>
    <w:p w:rsidR="00E70A8C" w:rsidRP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признаков; представлять материал в виде таблицы или схемы тексте, выделяя несколько</w:t>
      </w:r>
    </w:p>
    <w:p w:rsidR="00E70A8C" w:rsidRDefault="00E70A8C" w:rsidP="00E70A8C">
      <w:pPr>
        <w:pStyle w:val="a3"/>
        <w:ind w:right="47" w:firstLine="705"/>
        <w:jc w:val="both"/>
        <w:rPr>
          <w:spacing w:val="-1"/>
        </w:rPr>
      </w:pPr>
      <w:r w:rsidRPr="00E70A8C">
        <w:rPr>
          <w:spacing w:val="-1"/>
        </w:rPr>
        <w:t>существенных признаков.</w:t>
      </w:r>
    </w:p>
    <w:p w:rsidR="00E70A8C" w:rsidRDefault="00E70A8C" w:rsidP="00C41BEA">
      <w:pPr>
        <w:pStyle w:val="a3"/>
        <w:ind w:right="47" w:firstLine="705"/>
        <w:jc w:val="both"/>
        <w:rPr>
          <w:spacing w:val="-1"/>
        </w:rPr>
      </w:pPr>
    </w:p>
    <w:p w:rsidR="00C41BEA" w:rsidRDefault="00C41BEA" w:rsidP="00600AF0">
      <w:pPr>
        <w:shd w:val="clear" w:color="auto" w:fill="FFFFFF"/>
        <w:ind w:left="102" w:right="102"/>
        <w:jc w:val="center"/>
        <w:rPr>
          <w:b/>
        </w:rPr>
      </w:pPr>
    </w:p>
    <w:p w:rsidR="005B645C" w:rsidRDefault="005B645C" w:rsidP="00600AF0">
      <w:pPr>
        <w:shd w:val="clear" w:color="auto" w:fill="FFFFFF"/>
        <w:ind w:left="102" w:right="102"/>
        <w:jc w:val="center"/>
        <w:rPr>
          <w:b/>
        </w:rPr>
      </w:pPr>
    </w:p>
    <w:p w:rsidR="00600AF0" w:rsidRDefault="00600AF0" w:rsidP="00600AF0">
      <w:pPr>
        <w:shd w:val="clear" w:color="auto" w:fill="FFFFFF"/>
        <w:ind w:left="102" w:right="102"/>
        <w:jc w:val="center"/>
        <w:rPr>
          <w:b/>
        </w:rPr>
      </w:pPr>
      <w:r w:rsidRPr="008B5A04">
        <w:rPr>
          <w:b/>
        </w:rPr>
        <w:t xml:space="preserve">Планируемые </w:t>
      </w:r>
      <w:r>
        <w:rPr>
          <w:b/>
        </w:rPr>
        <w:t xml:space="preserve">результаты внеурочной деятельности, 10-11 класс </w:t>
      </w:r>
    </w:p>
    <w:p w:rsidR="00600AF0" w:rsidRDefault="00600AF0" w:rsidP="00600AF0">
      <w:pPr>
        <w:shd w:val="clear" w:color="auto" w:fill="FFFFFF"/>
        <w:ind w:left="102" w:right="102"/>
        <w:jc w:val="center"/>
        <w:rPr>
          <w:b/>
        </w:rPr>
      </w:pPr>
    </w:p>
    <w:tbl>
      <w:tblPr>
        <w:tblStyle w:val="a7"/>
        <w:tblW w:w="0" w:type="auto"/>
        <w:tblInd w:w="102" w:type="dxa"/>
        <w:tblLook w:val="04A0" w:firstRow="1" w:lastRow="0" w:firstColumn="1" w:lastColumn="0" w:noHBand="0" w:noVBand="1"/>
      </w:tblPr>
      <w:tblGrid>
        <w:gridCol w:w="1882"/>
        <w:gridCol w:w="1819"/>
        <w:gridCol w:w="2044"/>
        <w:gridCol w:w="2178"/>
        <w:gridCol w:w="1877"/>
      </w:tblGrid>
      <w:tr w:rsidR="00600AF0" w:rsidTr="00732687">
        <w:tc>
          <w:tcPr>
            <w:tcW w:w="2876" w:type="dxa"/>
            <w:vMerge w:val="restart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Название раздела</w:t>
            </w:r>
          </w:p>
        </w:tc>
        <w:tc>
          <w:tcPr>
            <w:tcW w:w="5633" w:type="dxa"/>
            <w:gridSpan w:val="2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Предметные результаты</w:t>
            </w:r>
          </w:p>
        </w:tc>
        <w:tc>
          <w:tcPr>
            <w:tcW w:w="3281" w:type="dxa"/>
            <w:vMerge w:val="restart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Метапредметные результаты</w:t>
            </w:r>
          </w:p>
        </w:tc>
        <w:tc>
          <w:tcPr>
            <w:tcW w:w="2894" w:type="dxa"/>
            <w:vMerge w:val="restart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</w:tr>
      <w:tr w:rsidR="00600AF0" w:rsidTr="00732687">
        <w:trPr>
          <w:tblHeader/>
        </w:trPr>
        <w:tc>
          <w:tcPr>
            <w:tcW w:w="2876" w:type="dxa"/>
            <w:vMerge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</w:p>
        </w:tc>
        <w:tc>
          <w:tcPr>
            <w:tcW w:w="2799" w:type="dxa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Ученик научится</w:t>
            </w:r>
          </w:p>
        </w:tc>
        <w:tc>
          <w:tcPr>
            <w:tcW w:w="2834" w:type="dxa"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  <w:r>
              <w:rPr>
                <w:b/>
              </w:rPr>
              <w:t>Ученик получит возможность научиться</w:t>
            </w:r>
          </w:p>
        </w:tc>
        <w:tc>
          <w:tcPr>
            <w:tcW w:w="3281" w:type="dxa"/>
            <w:vMerge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</w:p>
        </w:tc>
        <w:tc>
          <w:tcPr>
            <w:tcW w:w="2894" w:type="dxa"/>
            <w:vMerge/>
          </w:tcPr>
          <w:p w:rsidR="00600AF0" w:rsidRDefault="00600AF0" w:rsidP="00732687">
            <w:pPr>
              <w:ind w:right="102"/>
              <w:jc w:val="center"/>
              <w:rPr>
                <w:b/>
              </w:rPr>
            </w:pPr>
          </w:p>
        </w:tc>
      </w:tr>
      <w:tr w:rsidR="00600AF0" w:rsidTr="00732687">
        <w:tc>
          <w:tcPr>
            <w:tcW w:w="2876" w:type="dxa"/>
          </w:tcPr>
          <w:p w:rsidR="00600AF0" w:rsidRPr="00C32677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финансовой грамотности</w:t>
            </w:r>
          </w:p>
        </w:tc>
        <w:tc>
          <w:tcPr>
            <w:tcW w:w="2799" w:type="dxa"/>
            <w:vMerge w:val="restart"/>
          </w:tcPr>
          <w:p w:rsidR="00600AF0" w:rsidRDefault="00600AF0" w:rsidP="00732687">
            <w:pPr>
              <w:ind w:right="102"/>
            </w:pPr>
            <w:r>
              <w:t>- оценивать форму и содержание</w:t>
            </w:r>
          </w:p>
          <w:p w:rsidR="00600AF0" w:rsidRDefault="00600AF0" w:rsidP="00732687">
            <w:pPr>
              <w:ind w:right="102"/>
            </w:pPr>
            <w:r>
              <w:t>текста в рамках предметного содержания</w:t>
            </w:r>
          </w:p>
          <w:p w:rsidR="00600AF0" w:rsidRDefault="00600AF0" w:rsidP="00732687">
            <w:pPr>
              <w:ind w:right="102"/>
            </w:pPr>
            <w:r>
              <w:t>- оценивать форму и содержание</w:t>
            </w:r>
          </w:p>
          <w:p w:rsidR="00600AF0" w:rsidRDefault="00600AF0" w:rsidP="00732687">
            <w:pPr>
              <w:ind w:right="102"/>
            </w:pPr>
            <w:r>
              <w:t xml:space="preserve">текста в рамках </w:t>
            </w:r>
            <w:proofErr w:type="spellStart"/>
            <w:r>
              <w:t>метапредметного</w:t>
            </w:r>
            <w:proofErr w:type="spellEnd"/>
            <w:r>
              <w:t xml:space="preserve"> содержания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 математические данные в контексте лично значимой ситуации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 математические результаты в контексте национальной или глобальной ситуации</w:t>
            </w:r>
          </w:p>
          <w:p w:rsidR="00600AF0" w:rsidRDefault="00600AF0" w:rsidP="00732687">
            <w:pPr>
              <w:ind w:right="102"/>
            </w:pPr>
            <w:r>
              <w:t>- интерпретировать и оценивать</w:t>
            </w:r>
          </w:p>
          <w:p w:rsidR="00600AF0" w:rsidRDefault="00600AF0" w:rsidP="00732687">
            <w:pPr>
              <w:ind w:right="102"/>
            </w:pPr>
            <w:r>
              <w:t>личные, местные, национальные, глобальные естественнонаучные проблемы в различном контексте в рамках</w:t>
            </w:r>
          </w:p>
          <w:p w:rsidR="00600AF0" w:rsidRDefault="00600AF0" w:rsidP="00732687">
            <w:pPr>
              <w:ind w:right="102"/>
            </w:pPr>
            <w:r>
              <w:t>предметного содержания</w:t>
            </w:r>
          </w:p>
          <w:p w:rsidR="00600AF0" w:rsidRDefault="00600AF0" w:rsidP="00732687">
            <w:pPr>
              <w:ind w:right="102"/>
            </w:pPr>
            <w:r>
              <w:t xml:space="preserve">- интерпретировать и оценивать, </w:t>
            </w:r>
            <w:r>
              <w:lastRenderedPageBreak/>
              <w:t>делать выводы и строить прогнозы о личных, местных, национальных, глобальных естественнонаучных проблемах в различном контексте в рамках</w:t>
            </w:r>
          </w:p>
          <w:p w:rsidR="00600AF0" w:rsidRDefault="00600AF0" w:rsidP="00732687">
            <w:pPr>
              <w:ind w:right="102"/>
            </w:pPr>
            <w:proofErr w:type="spellStart"/>
            <w:r>
              <w:t>метапредметного</w:t>
            </w:r>
            <w:proofErr w:type="spellEnd"/>
            <w:r>
              <w:t xml:space="preserve"> содержания</w:t>
            </w:r>
          </w:p>
          <w:p w:rsidR="00600AF0" w:rsidRDefault="00600AF0" w:rsidP="00732687">
            <w:pPr>
              <w:ind w:right="102"/>
            </w:pPr>
            <w:r>
              <w:t>- оценивать финансовые проблемы в различном контексте</w:t>
            </w:r>
          </w:p>
          <w:p w:rsidR="00600AF0" w:rsidRDefault="00600AF0" w:rsidP="00732687">
            <w:pPr>
              <w:ind w:right="102"/>
            </w:pPr>
            <w:r>
              <w:t>- оценивать финансовые проблемы,</w:t>
            </w:r>
          </w:p>
          <w:p w:rsidR="00600AF0" w:rsidRDefault="00600AF0" w:rsidP="00732687">
            <w:pPr>
              <w:ind w:right="102"/>
            </w:pPr>
            <w:r>
              <w:t>делать выводы, строить прогнозы,</w:t>
            </w:r>
          </w:p>
          <w:p w:rsidR="00600AF0" w:rsidRPr="00F31FEE" w:rsidRDefault="00600AF0" w:rsidP="00732687">
            <w:pPr>
              <w:ind w:right="102"/>
            </w:pPr>
            <w:r>
              <w:t>предлагать пути решения.</w:t>
            </w:r>
          </w:p>
        </w:tc>
        <w:tc>
          <w:tcPr>
            <w:tcW w:w="2834" w:type="dxa"/>
            <w:vMerge w:val="restart"/>
          </w:tcPr>
          <w:p w:rsidR="00600AF0" w:rsidRDefault="00600AF0" w:rsidP="00732687">
            <w:pPr>
              <w:ind w:right="102"/>
            </w:pPr>
            <w:r>
              <w:lastRenderedPageBreak/>
              <w:t>–</w:t>
            </w:r>
            <w:r>
              <w:tab/>
              <w:t>формулировать научную гипотезу, ставить цель в рамках исследования, исходя из культурной нормы и сообразуясь с представлениями об общем благе;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восстанавливать контексты и пути развития того или иного вида научной деятельности, определяя место своего исследования в общем культурном пространстве;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оценивать ресурсы, в том числе и нематериальные (такие, как время), необходимые для достижения поставленной цели;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 xml:space="preserve">находить различные источники материальных и </w:t>
            </w:r>
            <w:r>
              <w:lastRenderedPageBreak/>
              <w:t>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самостоятельно и совместно с другими авторами разрабатывать систему параметров и критериев оценки эффективности и продуктивности реализации проекта или исследования на каждом этапе реализации и по завершении работы;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адекватно оценивать риски реализации проекта и проведения исследования и предусматривать пути минимизации этих рисков;</w:t>
            </w:r>
          </w:p>
          <w:p w:rsidR="00600AF0" w:rsidRDefault="00600AF0" w:rsidP="00732687">
            <w:pPr>
              <w:ind w:right="102"/>
            </w:pPr>
            <w:r>
              <w:t>–</w:t>
            </w:r>
            <w:r>
              <w:tab/>
              <w:t>адекватно оценивать последствия реализации своего проекта (изменения, которые он повлечет в жизни других людей, сообществ);</w:t>
            </w:r>
          </w:p>
          <w:p w:rsidR="00600AF0" w:rsidRPr="00F31FEE" w:rsidRDefault="00600AF0" w:rsidP="00732687">
            <w:pPr>
              <w:ind w:right="102"/>
            </w:pPr>
            <w:r>
              <w:t>–</w:t>
            </w:r>
            <w:r>
              <w:tab/>
              <w:t xml:space="preserve">адекватно оценивать дальнейшее развитие своего проекта или исследования, видеть возможные </w:t>
            </w:r>
            <w:r>
              <w:lastRenderedPageBreak/>
              <w:t>варианты применения результатов.</w:t>
            </w:r>
          </w:p>
        </w:tc>
        <w:tc>
          <w:tcPr>
            <w:tcW w:w="3281" w:type="dxa"/>
            <w:vMerge w:val="restart"/>
          </w:tcPr>
          <w:p w:rsidR="00600AF0" w:rsidRPr="00DA6DBC" w:rsidRDefault="00600AF0" w:rsidP="00732687">
            <w:pPr>
              <w:ind w:hanging="437"/>
              <w:rPr>
                <w:color w:val="000000"/>
                <w:u w:val="single"/>
              </w:rPr>
            </w:pPr>
            <w:r w:rsidRPr="00DA6DBC">
              <w:rPr>
                <w:color w:val="000000"/>
                <w:u w:val="single"/>
              </w:rPr>
              <w:lastRenderedPageBreak/>
              <w:t>Регулятивные УУД</w:t>
            </w:r>
          </w:p>
          <w:p w:rsidR="00600AF0" w:rsidRPr="00DA6DBC" w:rsidRDefault="00600AF0" w:rsidP="00732687">
            <w:pPr>
              <w:ind w:hanging="437"/>
              <w:rPr>
                <w:color w:val="000000"/>
              </w:rPr>
            </w:pPr>
            <w:r>
              <w:rPr>
                <w:color w:val="000000"/>
              </w:rPr>
              <w:t>Выпускник научится:</w:t>
            </w:r>
          </w:p>
          <w:p w:rsidR="00600AF0" w:rsidRPr="00DA6DBC" w:rsidRDefault="00600AF0" w:rsidP="00600AF0">
            <w:pPr>
              <w:numPr>
                <w:ilvl w:val="0"/>
                <w:numId w:val="6"/>
              </w:numPr>
              <w:tabs>
                <w:tab w:val="clear" w:pos="720"/>
                <w:tab w:val="num" w:pos="31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самостоятельно определять цели, задавать параметры и критерии, по которым можно определить, что цель достигнута;</w:t>
            </w:r>
          </w:p>
          <w:p w:rsidR="00600AF0" w:rsidRPr="00DA6DBC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оценивать ресурсы, в том числе время и другие нематериальные ресурсы, необходимые для достижения поставленной цели;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выбирать путь достижения цели, планировать решение поставленных задач, оптимизируя материальные и нематериальные затраты;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организовывать эффективный поиск ресурсов, необходимых для достижения поставленной цели;</w:t>
            </w:r>
          </w:p>
          <w:p w:rsidR="00600AF0" w:rsidRDefault="00600AF0" w:rsidP="00600AF0">
            <w:pPr>
              <w:numPr>
                <w:ilvl w:val="0"/>
                <w:numId w:val="6"/>
              </w:numPr>
              <w:tabs>
                <w:tab w:val="clear" w:pos="720"/>
              </w:tabs>
              <w:ind w:left="31" w:right="180" w:firstLine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сопоставлять полученный результат деятельности с поставленной заранее целью.</w:t>
            </w:r>
          </w:p>
          <w:p w:rsidR="00600AF0" w:rsidRDefault="00600AF0" w:rsidP="00732687">
            <w:pPr>
              <w:tabs>
                <w:tab w:val="num" w:pos="457"/>
              </w:tabs>
              <w:ind w:left="31"/>
              <w:rPr>
                <w:color w:val="000000"/>
              </w:rPr>
            </w:pPr>
            <w:r>
              <w:rPr>
                <w:color w:val="000000"/>
              </w:rPr>
              <w:t>Выпускник получит возможность научиться: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самостоятельно ставить и формулировать собственные задачи в образовательной деятельности и жизненных ситуациях;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построению жизненных планов во временной перспективе;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при планировании достижения целей самостоятельно, полно и адекватно учитывать условия и средства их достижения;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выделять альтернативные способы достижения цели и выбирать наиболее эффективный способ;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основам </w:t>
            </w:r>
            <w:proofErr w:type="spellStart"/>
            <w:r>
              <w:rPr>
                <w:color w:val="000000"/>
              </w:rPr>
              <w:t>саморегуляции</w:t>
            </w:r>
            <w:proofErr w:type="spellEnd"/>
            <w:r>
              <w:rPr>
                <w:color w:val="000000"/>
              </w:rPr>
      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осуществлять познавательную рефлексию в отношении действий по решению учебных и познавательных задач;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 w:after="100" w:afterAutospacing="1"/>
              <w:ind w:left="31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адекватно оценивать свои возможности достижения цели определенной сложности в различных сферах самостоятельной деятельности;</w:t>
            </w:r>
          </w:p>
          <w:p w:rsidR="00600AF0" w:rsidRDefault="00600AF0" w:rsidP="00600AF0">
            <w:pPr>
              <w:numPr>
                <w:ilvl w:val="0"/>
                <w:numId w:val="7"/>
              </w:numPr>
              <w:tabs>
                <w:tab w:val="clear" w:pos="720"/>
              </w:tabs>
              <w:spacing w:before="100" w:beforeAutospacing="1"/>
              <w:ind w:left="31" w:right="180" w:hanging="31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прилагать волевые усилия и преодолевать трудности и препятствия на пути достижения целей.</w:t>
            </w:r>
          </w:p>
          <w:p w:rsidR="00600AF0" w:rsidRPr="00DA6DBC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  <w:u w:val="single"/>
              </w:rPr>
            </w:pPr>
            <w:r w:rsidRPr="00DA6DBC">
              <w:rPr>
                <w:color w:val="000000"/>
                <w:u w:val="single"/>
              </w:rPr>
              <w:t>Познавательные УУД</w:t>
            </w:r>
          </w:p>
          <w:p w:rsidR="00600AF0" w:rsidRDefault="00600AF0" w:rsidP="00732687">
            <w:pPr>
              <w:tabs>
                <w:tab w:val="num" w:pos="598"/>
              </w:tabs>
              <w:ind w:left="31" w:hanging="31"/>
              <w:rPr>
                <w:color w:val="000000"/>
              </w:rPr>
            </w:pPr>
            <w:r>
              <w:rPr>
                <w:color w:val="000000"/>
              </w:rPr>
              <w:t>Выпускник научится: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31" w:right="180" w:hanging="31"/>
              <w:contextualSpacing/>
              <w:rPr>
                <w:color w:val="000000"/>
              </w:rPr>
            </w:pPr>
            <w:r>
              <w:rPr>
                <w:color w:val="000000"/>
              </w:rPr>
              <w:t>искать и находить обобщенные способы решения задач, в том числе осуществлять развернутый информационный поиск и ставить на его основе новые (учебные и познавательные) задачи;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выходить за рамки учебного предмета и осуществлять </w:t>
            </w:r>
            <w:r>
              <w:rPr>
                <w:color w:val="000000"/>
              </w:rPr>
              <w:lastRenderedPageBreak/>
              <w:t>целенаправленный поиск возможностей для широкого переноса средств и способов действия;</w:t>
            </w:r>
          </w:p>
          <w:p w:rsidR="00600AF0" w:rsidRPr="00E55F98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выстраивать индивидуальную образовательную траекторию, учитывая ограничения со стороны других участников и ресурсные ограничения;</w:t>
            </w:r>
          </w:p>
          <w:p w:rsidR="00600AF0" w:rsidRDefault="00600AF0" w:rsidP="00600AF0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/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>менять и удерживать разные позиции в познавательной деятельности.</w:t>
            </w:r>
          </w:p>
          <w:p w:rsidR="00600AF0" w:rsidRPr="00E55F98" w:rsidRDefault="00600AF0" w:rsidP="00732687">
            <w:pPr>
              <w:rPr>
                <w:color w:val="000000"/>
              </w:rPr>
            </w:pPr>
            <w:r>
              <w:rPr>
                <w:color w:val="000000"/>
              </w:rPr>
              <w:t>Выпускник получит возможность научиться:</w:t>
            </w:r>
          </w:p>
          <w:p w:rsidR="00600AF0" w:rsidRPr="00E55F98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ставить проблему, аргументировать ее актуальность;</w:t>
            </w:r>
          </w:p>
          <w:p w:rsidR="00600AF0" w:rsidRPr="00E55F98" w:rsidRDefault="00600AF0" w:rsidP="00600AF0">
            <w:pPr>
              <w:numPr>
                <w:ilvl w:val="0"/>
                <w:numId w:val="9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>самостоятельно проводить исследование на основе применения методов наблюдения и эксперимента;</w:t>
            </w:r>
          </w:p>
          <w:p w:rsidR="00600AF0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выдвигать гипотезы о связях и закономерностях событий, процессов, объектов;</w:t>
            </w:r>
          </w:p>
          <w:p w:rsidR="00600AF0" w:rsidRDefault="00600AF0" w:rsidP="00600AF0">
            <w:pPr>
              <w:numPr>
                <w:ilvl w:val="0"/>
                <w:numId w:val="9"/>
              </w:numPr>
              <w:tabs>
                <w:tab w:val="clear" w:pos="720"/>
              </w:tabs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>организовывать исследование с целью проверки гипотез, делать умозаключения (индуктивное и по аналогии) и выводы на основе аргументации.</w:t>
            </w:r>
          </w:p>
          <w:p w:rsidR="00600AF0" w:rsidRPr="00E55F98" w:rsidRDefault="00600AF0" w:rsidP="00732687">
            <w:pPr>
              <w:rPr>
                <w:color w:val="000000"/>
                <w:u w:val="single"/>
              </w:rPr>
            </w:pPr>
            <w:r w:rsidRPr="00E55F98">
              <w:rPr>
                <w:color w:val="000000"/>
                <w:u w:val="single"/>
              </w:rPr>
              <w:t>Коммуникативные УУД</w:t>
            </w:r>
          </w:p>
          <w:p w:rsidR="00600AF0" w:rsidRDefault="00600AF0" w:rsidP="00732687">
            <w:pPr>
              <w:rPr>
                <w:color w:val="000000"/>
              </w:rPr>
            </w:pPr>
            <w:r>
              <w:rPr>
                <w:color w:val="000000"/>
              </w:rPr>
              <w:t>Выпускник научится:</w:t>
            </w:r>
          </w:p>
          <w:p w:rsidR="00600AF0" w:rsidRDefault="00600AF0" w:rsidP="00600AF0">
            <w:pPr>
              <w:numPr>
                <w:ilvl w:val="0"/>
                <w:numId w:val="10"/>
              </w:numPr>
              <w:spacing w:before="100" w:beforeAutospacing="1" w:after="100" w:afterAutospacing="1"/>
              <w:ind w:left="0" w:right="18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осуществлять деловую коммуникацию как со сверстниками, так и </w:t>
            </w:r>
            <w:proofErr w:type="gramStart"/>
            <w:r>
              <w:rPr>
                <w:color w:val="000000"/>
              </w:rPr>
              <w:t>со</w:t>
            </w:r>
            <w:proofErr w:type="gramEnd"/>
            <w:r>
              <w:rPr>
                <w:color w:val="000000"/>
              </w:rPr>
      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</w:t>
            </w:r>
            <w:r>
              <w:rPr>
                <w:color w:val="000000"/>
              </w:rPr>
              <w:lastRenderedPageBreak/>
              <w:t>взаимодействия, а не личных симпатий;</w:t>
            </w:r>
          </w:p>
          <w:p w:rsidR="00600AF0" w:rsidRPr="00E55F98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при осуществлении групповой работы быть как руководителем, так и членом команды в разных ролях (генератор идей, критик, выступающий, эксперт и т. д.);</w:t>
            </w:r>
          </w:p>
          <w:p w:rsidR="00600AF0" w:rsidRPr="00E55F98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00AF0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развернуто, логично и точно излагать свою точку зрения с использованием адекватных (устных и письменных) языковых средств;</w:t>
            </w:r>
          </w:p>
          <w:p w:rsidR="00600AF0" w:rsidRDefault="00600AF0" w:rsidP="00600AF0">
            <w:pPr>
              <w:numPr>
                <w:ilvl w:val="0"/>
                <w:numId w:val="10"/>
              </w:numPr>
              <w:tabs>
                <w:tab w:val="clear" w:pos="720"/>
              </w:tabs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 xml:space="preserve">распознавать </w:t>
            </w:r>
            <w:proofErr w:type="spellStart"/>
            <w:r>
              <w:rPr>
                <w:color w:val="000000"/>
              </w:rPr>
              <w:t>конфликтогенные</w:t>
            </w:r>
            <w:proofErr w:type="spellEnd"/>
            <w:r>
              <w:rPr>
                <w:color w:val="000000"/>
              </w:rPr>
      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      </w:r>
          </w:p>
          <w:p w:rsidR="00600AF0" w:rsidRPr="00E55F98" w:rsidRDefault="00600AF0" w:rsidP="00732687">
            <w:pPr>
              <w:rPr>
                <w:color w:val="000000"/>
              </w:rPr>
            </w:pPr>
            <w:r>
              <w:rPr>
                <w:color w:val="000000"/>
              </w:rPr>
              <w:t>Выпускник получит возможность научиться: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учитывать и координировать отличные от собственной позиции других людей в сотрудничестве;</w:t>
            </w:r>
            <w:proofErr w:type="gramEnd"/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учитывать разные мнения и интересы и обосновывать собственную позицию;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 xml:space="preserve">продуктивно разрешать конфликты на основе учета интересов и позиций всех участников, поиска и оценки </w:t>
            </w:r>
            <w:r>
              <w:rPr>
                <w:color w:val="000000"/>
              </w:rPr>
              <w:lastRenderedPageBreak/>
              <w:t>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брать на себя инициативу в организации совместного действия (деловое лидерство);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оказывать поддержку и содействие тем, от кого зависит достижение цели в совместной деятельности;</w:t>
            </w:r>
          </w:p>
          <w:p w:rsidR="00600AF0" w:rsidRPr="00E55F98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 процессе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600AF0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contextualSpacing/>
              <w:rPr>
                <w:color w:val="000000"/>
              </w:rPr>
            </w:pPr>
            <w:r>
              <w:rPr>
                <w:color w:val="000000"/>
              </w:rPr>
      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      </w:r>
          </w:p>
          <w:p w:rsidR="00600AF0" w:rsidRDefault="00600AF0" w:rsidP="00600AF0">
            <w:pPr>
              <w:numPr>
                <w:ilvl w:val="0"/>
                <w:numId w:val="11"/>
              </w:numPr>
              <w:tabs>
                <w:tab w:val="clear" w:pos="720"/>
              </w:tabs>
              <w:spacing w:before="100" w:beforeAutospacing="1" w:after="100" w:afterAutospacing="1"/>
              <w:ind w:left="0" w:right="180" w:firstLine="0"/>
              <w:rPr>
                <w:color w:val="000000"/>
              </w:rPr>
            </w:pPr>
            <w:r>
              <w:rPr>
                <w:color w:val="000000"/>
              </w:rPr>
              <w:t xml:space="preserve">следовать морально-этическим и психологическим принципам общения и сотрудничества на основе уважительного отношения к партнерам, внимания к личности другого, </w:t>
            </w:r>
            <w:r>
              <w:rPr>
                <w:color w:val="000000"/>
              </w:rPr>
              <w:lastRenderedPageBreak/>
              <w:t>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партнерам в процессе достижения общей цели совместной деятельности</w:t>
            </w:r>
          </w:p>
        </w:tc>
        <w:tc>
          <w:tcPr>
            <w:tcW w:w="2894" w:type="dxa"/>
            <w:vMerge w:val="restart"/>
          </w:tcPr>
          <w:p w:rsidR="00600AF0" w:rsidRDefault="00600AF0" w:rsidP="00732687">
            <w:pPr>
              <w:ind w:right="102"/>
            </w:pPr>
            <w:r w:rsidRPr="002919F5">
              <w:rPr>
                <w:b/>
              </w:rPr>
              <w:lastRenderedPageBreak/>
              <w:t>В сфере отношения обучающихся к себе, своему здоровью, познанию себя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>ориентация обучающихся на достижение личного счастья, реализацию позитивных жизненных перспектив, готовность и способность к личностному самоопределению, способность ставить цели и строить жизненные планы;</w:t>
            </w:r>
          </w:p>
          <w:p w:rsidR="00600AF0" w:rsidRDefault="00600AF0" w:rsidP="00732687">
            <w:pPr>
              <w:ind w:right="102"/>
            </w:pPr>
            <w:r>
      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</w:t>
            </w:r>
            <w:r>
              <w:lastRenderedPageBreak/>
              <w:t>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      </w:r>
          </w:p>
          <w:p w:rsidR="00600AF0" w:rsidRDefault="00600AF0" w:rsidP="00732687">
            <w:pPr>
              <w:ind w:right="102"/>
            </w:pPr>
            <w:r w:rsidRPr="002919F5">
              <w:rPr>
                <w:b/>
              </w:rPr>
              <w:t xml:space="preserve">В сфере отношения </w:t>
            </w:r>
            <w:proofErr w:type="gramStart"/>
            <w:r w:rsidRPr="002919F5">
              <w:rPr>
                <w:b/>
              </w:rPr>
              <w:t>обучающихся</w:t>
            </w:r>
            <w:proofErr w:type="gramEnd"/>
            <w:r w:rsidRPr="002919F5">
              <w:rPr>
                <w:b/>
              </w:rPr>
              <w:t xml:space="preserve"> к России как к Родине (Отечеству)</w:t>
            </w:r>
            <w:r>
              <w:t xml:space="preserve">: </w:t>
            </w:r>
          </w:p>
          <w:p w:rsidR="00600AF0" w:rsidRDefault="00600AF0" w:rsidP="00732687">
            <w:pPr>
              <w:ind w:right="102"/>
            </w:pPr>
            <w: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600AF0" w:rsidRDefault="00600AF0" w:rsidP="00732687">
            <w:pPr>
              <w:ind w:right="102"/>
            </w:pPr>
            <w:r>
              <w:t xml:space="preserve">уважение к своему народу, </w:t>
            </w:r>
            <w:r>
              <w:lastRenderedPageBreak/>
              <w:t>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(гербу, флагу, гимну);</w:t>
            </w:r>
          </w:p>
          <w:p w:rsidR="00600AF0" w:rsidRDefault="00600AF0" w:rsidP="00732687">
            <w:pPr>
              <w:ind w:right="102"/>
            </w:pPr>
            <w:r>
      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      </w:r>
          </w:p>
          <w:p w:rsidR="00600AF0" w:rsidRDefault="00600AF0" w:rsidP="00732687">
            <w:pPr>
              <w:ind w:right="102"/>
            </w:pPr>
            <w:r>
              <w:t xml:space="preserve">воспитание уважения к культуре, языкам, традициям и обычаям народов, проживающих в Российской Федерации. </w:t>
            </w:r>
          </w:p>
          <w:p w:rsidR="00600AF0" w:rsidRDefault="00600AF0" w:rsidP="00732687">
            <w:pPr>
              <w:ind w:right="102"/>
            </w:pPr>
            <w:r w:rsidRPr="00FD1DC6">
              <w:rPr>
                <w:b/>
              </w:rPr>
              <w:t xml:space="preserve">В сфере отношения </w:t>
            </w:r>
            <w:proofErr w:type="gramStart"/>
            <w:r w:rsidRPr="00FD1DC6">
              <w:rPr>
                <w:b/>
              </w:rPr>
              <w:t>обучающихся</w:t>
            </w:r>
            <w:proofErr w:type="gramEnd"/>
            <w:r w:rsidRPr="00FD1DC6">
              <w:rPr>
                <w:b/>
              </w:rPr>
              <w:t xml:space="preserve"> к закону, государству и к гражданскому обществу</w:t>
            </w:r>
            <w:r>
              <w:t xml:space="preserve">: </w:t>
            </w:r>
          </w:p>
          <w:p w:rsidR="00600AF0" w:rsidRDefault="00600AF0" w:rsidP="00732687">
            <w:pPr>
              <w:ind w:right="102"/>
            </w:pPr>
            <w:proofErr w:type="gramStart"/>
            <w:r>
      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</w:t>
            </w:r>
            <w:r>
              <w:lastRenderedPageBreak/>
              <w:t>е гуманистические и демократические ценности, готового к участию в общественной жизни;</w:t>
            </w:r>
            <w:proofErr w:type="gramEnd"/>
          </w:p>
          <w:p w:rsidR="00600AF0" w:rsidRDefault="00600AF0" w:rsidP="00732687">
            <w:pPr>
              <w:ind w:right="102"/>
            </w:pPr>
            <w:r>
              <w:t xml:space="preserve"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сознания; </w:t>
            </w:r>
          </w:p>
          <w:p w:rsidR="00600AF0" w:rsidRDefault="00600AF0" w:rsidP="00732687">
            <w:pPr>
              <w:ind w:right="102"/>
            </w:pPr>
            <w:r>
              <w:t xml:space="preserve">готовность </w:t>
            </w:r>
            <w:proofErr w:type="gramStart"/>
            <w:r>
              <w:t>обучающихся</w:t>
            </w:r>
            <w:proofErr w:type="gramEnd"/>
            <w:r>
              <w:t xml:space="preserve"> противостоять коррупции. </w:t>
            </w:r>
          </w:p>
          <w:p w:rsidR="00600AF0" w:rsidRDefault="00600AF0" w:rsidP="00732687">
            <w:pPr>
              <w:ind w:right="102"/>
            </w:pPr>
            <w:r w:rsidRPr="0025485E">
              <w:rPr>
                <w:b/>
              </w:rPr>
              <w:t>В сфере отношений обучающихся с окружающими людьми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 xml:space="preserve">нравственное сознание и поведение на основе усвоения общечеловеческих ценностей. </w:t>
            </w:r>
          </w:p>
          <w:p w:rsidR="00600AF0" w:rsidRDefault="00600AF0" w:rsidP="00732687">
            <w:pPr>
              <w:ind w:right="102"/>
            </w:pPr>
            <w:r w:rsidRPr="0025485E">
              <w:rPr>
                <w:b/>
              </w:rPr>
              <w:t xml:space="preserve">В сфере отношения </w:t>
            </w:r>
            <w:proofErr w:type="gramStart"/>
            <w:r w:rsidRPr="0025485E">
              <w:rPr>
                <w:b/>
              </w:rPr>
              <w:t>обучающихся</w:t>
            </w:r>
            <w:proofErr w:type="gramEnd"/>
            <w:r w:rsidRPr="0025485E">
              <w:rPr>
                <w:b/>
              </w:rPr>
              <w:t xml:space="preserve"> к окр</w:t>
            </w:r>
            <w:r>
              <w:rPr>
                <w:b/>
              </w:rPr>
              <w:t>ужающему миру, к живой природе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 xml:space="preserve">мировоззрение, соответствующее современному уровню развития науки, осознание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получении научных знаний об устройстве </w:t>
            </w:r>
            <w:r>
              <w:lastRenderedPageBreak/>
              <w:t>мира и общества;</w:t>
            </w:r>
          </w:p>
          <w:p w:rsidR="00600AF0" w:rsidRDefault="00600AF0" w:rsidP="00732687">
            <w:pPr>
              <w:ind w:right="102"/>
            </w:pPr>
            <w: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  <w:p w:rsidR="00600AF0" w:rsidRDefault="00600AF0" w:rsidP="00732687">
            <w:pPr>
              <w:ind w:right="102"/>
            </w:pPr>
            <w:r>
              <w:t>экологическая культура, бережное отношение к родной земле, природным богатствам России и мира, понимание влияния социально-экономических процессов на состояние природной и социальной среды; осознание ответственности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экологически направленной деятельности;</w:t>
            </w:r>
          </w:p>
          <w:p w:rsidR="00600AF0" w:rsidRDefault="00600AF0" w:rsidP="00732687">
            <w:pPr>
              <w:ind w:right="102"/>
            </w:pPr>
            <w:r>
              <w:t xml:space="preserve">эстетическое отношение к миру, готовность к эстетическому обустройству собственного быта. </w:t>
            </w:r>
          </w:p>
          <w:p w:rsidR="00600AF0" w:rsidRDefault="00600AF0" w:rsidP="00732687">
            <w:pPr>
              <w:ind w:right="102"/>
            </w:pPr>
            <w:r w:rsidRPr="0025485E">
              <w:rPr>
                <w:b/>
              </w:rPr>
              <w:t>В сфере трудовых и социально-экономических отношений</w:t>
            </w:r>
            <w:r>
              <w:t>:</w:t>
            </w:r>
          </w:p>
          <w:p w:rsidR="00600AF0" w:rsidRDefault="00600AF0" w:rsidP="00732687">
            <w:pPr>
              <w:ind w:right="102"/>
            </w:pPr>
            <w:r>
              <w:t xml:space="preserve">уважение всех форм собственности, </w:t>
            </w:r>
            <w:r>
              <w:lastRenderedPageBreak/>
              <w:t xml:space="preserve">готовность к защите своей собственности; </w:t>
            </w:r>
          </w:p>
          <w:p w:rsidR="00600AF0" w:rsidRDefault="00600AF0" w:rsidP="00732687">
            <w:pPr>
              <w:ind w:right="102"/>
            </w:pPr>
            <w:r>
              <w:t>осознанный выбор будущей профессии как путь и способ реализации собственных жизненных планов;</w:t>
            </w:r>
          </w:p>
          <w:p w:rsidR="00600AF0" w:rsidRDefault="00600AF0" w:rsidP="00732687">
            <w:pPr>
              <w:ind w:right="102"/>
            </w:pPr>
            <w:r>
      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      </w:r>
          </w:p>
          <w:p w:rsidR="00600AF0" w:rsidRDefault="00600AF0" w:rsidP="00732687">
            <w:pPr>
              <w:ind w:right="102"/>
            </w:pPr>
            <w:r>
      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      </w:r>
          </w:p>
          <w:p w:rsidR="00600AF0" w:rsidRPr="004119F6" w:rsidRDefault="00600AF0" w:rsidP="00732687">
            <w:pPr>
              <w:ind w:right="102"/>
            </w:pPr>
            <w:r>
              <w:t>готовность к самообслуживанию, включая обучение и выполнение домашних обязанностей.</w:t>
            </w:r>
          </w:p>
        </w:tc>
      </w:tr>
      <w:tr w:rsidR="00600AF0" w:rsidTr="00732687">
        <w:tc>
          <w:tcPr>
            <w:tcW w:w="2876" w:type="dxa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читательской грамотности</w:t>
            </w:r>
          </w:p>
        </w:tc>
        <w:tc>
          <w:tcPr>
            <w:tcW w:w="2799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283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3281" w:type="dxa"/>
            <w:vMerge/>
          </w:tcPr>
          <w:p w:rsidR="00600AF0" w:rsidRPr="00F31FEE" w:rsidRDefault="00600AF0" w:rsidP="00732687">
            <w:pPr>
              <w:ind w:right="102"/>
            </w:pPr>
          </w:p>
        </w:tc>
        <w:tc>
          <w:tcPr>
            <w:tcW w:w="289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</w:tr>
      <w:tr w:rsidR="00600AF0" w:rsidTr="00732687">
        <w:tc>
          <w:tcPr>
            <w:tcW w:w="2876" w:type="dxa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математической грамотности</w:t>
            </w:r>
          </w:p>
        </w:tc>
        <w:tc>
          <w:tcPr>
            <w:tcW w:w="2799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283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3281" w:type="dxa"/>
            <w:vMerge/>
          </w:tcPr>
          <w:p w:rsidR="00600AF0" w:rsidRPr="00F31FEE" w:rsidRDefault="00600AF0" w:rsidP="00732687">
            <w:pPr>
              <w:ind w:right="102"/>
            </w:pPr>
          </w:p>
        </w:tc>
        <w:tc>
          <w:tcPr>
            <w:tcW w:w="289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</w:tr>
      <w:tr w:rsidR="00600AF0" w:rsidTr="00732687">
        <w:trPr>
          <w:trHeight w:val="1400"/>
        </w:trPr>
        <w:tc>
          <w:tcPr>
            <w:tcW w:w="2876" w:type="dxa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естественнонаучной грамотности</w:t>
            </w:r>
          </w:p>
        </w:tc>
        <w:tc>
          <w:tcPr>
            <w:tcW w:w="2799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283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  <w:tc>
          <w:tcPr>
            <w:tcW w:w="3281" w:type="dxa"/>
            <w:vMerge/>
          </w:tcPr>
          <w:p w:rsidR="00600AF0" w:rsidRPr="00F31FEE" w:rsidRDefault="00600AF0" w:rsidP="00732687">
            <w:pPr>
              <w:ind w:right="102"/>
            </w:pPr>
          </w:p>
        </w:tc>
        <w:tc>
          <w:tcPr>
            <w:tcW w:w="2894" w:type="dxa"/>
            <w:vMerge/>
          </w:tcPr>
          <w:p w:rsidR="00600AF0" w:rsidRPr="004A58F9" w:rsidRDefault="00600AF0" w:rsidP="00732687">
            <w:pPr>
              <w:ind w:right="102"/>
            </w:pPr>
          </w:p>
        </w:tc>
      </w:tr>
    </w:tbl>
    <w:p w:rsidR="00600AF0" w:rsidRDefault="00600AF0" w:rsidP="00600AF0">
      <w:pPr>
        <w:shd w:val="clear" w:color="auto" w:fill="FFFFFF"/>
        <w:ind w:left="102" w:right="102"/>
        <w:jc w:val="center"/>
        <w:rPr>
          <w:b/>
        </w:rPr>
      </w:pPr>
    </w:p>
    <w:p w:rsidR="00600AF0" w:rsidRDefault="00600AF0" w:rsidP="00600AF0">
      <w:pPr>
        <w:tabs>
          <w:tab w:val="left" w:pos="3449"/>
        </w:tabs>
        <w:ind w:firstLine="709"/>
        <w:rPr>
          <w:b/>
          <w:bCs/>
        </w:rPr>
      </w:pPr>
      <w:r>
        <w:rPr>
          <w:b/>
          <w:bCs/>
        </w:rPr>
        <w:tab/>
      </w:r>
    </w:p>
    <w:p w:rsidR="00600AF0" w:rsidRDefault="00600AF0" w:rsidP="00600AF0">
      <w:pPr>
        <w:jc w:val="center"/>
        <w:rPr>
          <w:b/>
          <w:sz w:val="24"/>
        </w:rPr>
      </w:pPr>
      <w:r>
        <w:rPr>
          <w:b/>
        </w:rPr>
        <w:br w:type="page"/>
      </w:r>
      <w:r w:rsidRPr="00600AF0">
        <w:rPr>
          <w:b/>
          <w:sz w:val="24"/>
        </w:rPr>
        <w:lastRenderedPageBreak/>
        <w:t>Содержание внеурочной деятельности, 10 класс</w:t>
      </w:r>
    </w:p>
    <w:p w:rsidR="00593379" w:rsidRPr="00600AF0" w:rsidRDefault="00593379" w:rsidP="00600AF0">
      <w:pPr>
        <w:jc w:val="center"/>
        <w:rPr>
          <w:b/>
          <w:sz w:val="24"/>
        </w:rPr>
      </w:pPr>
    </w:p>
    <w:tbl>
      <w:tblPr>
        <w:tblStyle w:val="a7"/>
        <w:tblW w:w="11351" w:type="dxa"/>
        <w:jc w:val="center"/>
        <w:tblLayout w:type="fixed"/>
        <w:tblLook w:val="04A0" w:firstRow="1" w:lastRow="0" w:firstColumn="1" w:lastColumn="0" w:noHBand="0" w:noVBand="1"/>
      </w:tblPr>
      <w:tblGrid>
        <w:gridCol w:w="2529"/>
        <w:gridCol w:w="5070"/>
        <w:gridCol w:w="1876"/>
        <w:gridCol w:w="1876"/>
      </w:tblGrid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Название раздела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Содержание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Форма организации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Вид деятельности</w:t>
            </w: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финансовой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Потребление или инвестиции? Активы в трех измерениях. Как сберечь личный капитал? Модель трех капиталов. Как сберечь личный капитал.</w:t>
            </w:r>
          </w:p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 xml:space="preserve">Риски предпринимательства. Бизнес-инкубатор. Бизнес-план Государство и малый бизнес. Бизнес подростков и идеи. Молодые предприниматели. Кредит и депозит. Расчетно-кассовые операции и риски, связанные с ними. 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читательской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Определение основной темы и идеи в драматическом произведении. Учебный текст как источник информации. Сопоставление содержания текстов официально – делового стиля. Деловые ситуации в текстах.</w:t>
            </w:r>
          </w:p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 xml:space="preserve">Применение информации из текста в изменённой ситуации. Типы текстов: текст-инструкция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</w:t>
            </w:r>
            <w:proofErr w:type="spellStart"/>
            <w:r w:rsidRPr="00600AF0">
              <w:rPr>
                <w:sz w:val="22"/>
              </w:rPr>
              <w:t>несплошным</w:t>
            </w:r>
            <w:proofErr w:type="spellEnd"/>
            <w:r w:rsidRPr="00600AF0">
              <w:rPr>
                <w:sz w:val="22"/>
              </w:rPr>
              <w:t xml:space="preserve"> текстом: формы, анкеты, договоры.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математической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Информация в форме таблиц, диаграмм столбчатой или круговой, схем. Применение формул в повседневной жизни. Формулировка ситуации на языке математики. Применение математических понятий, фактов. Интерпретация, использование и оценивание математических результатов.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  <w:tr w:rsidR="00600AF0" w:rsidRPr="00600AF0" w:rsidTr="005B645C">
        <w:trPr>
          <w:jc w:val="center"/>
        </w:trPr>
        <w:tc>
          <w:tcPr>
            <w:tcW w:w="2529" w:type="dxa"/>
          </w:tcPr>
          <w:p w:rsidR="00600AF0" w:rsidRPr="00600AF0" w:rsidRDefault="00600AF0" w:rsidP="00732687">
            <w:pPr>
              <w:ind w:left="12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Основы естественнонаучной грамотности</w:t>
            </w:r>
          </w:p>
        </w:tc>
        <w:tc>
          <w:tcPr>
            <w:tcW w:w="5070" w:type="dxa"/>
          </w:tcPr>
          <w:p w:rsidR="00600AF0" w:rsidRPr="00600AF0" w:rsidRDefault="00600AF0" w:rsidP="00732687">
            <w:pPr>
              <w:ind w:firstLine="459"/>
              <w:rPr>
                <w:sz w:val="22"/>
              </w:rPr>
            </w:pPr>
            <w:r w:rsidRPr="00600AF0">
              <w:rPr>
                <w:sz w:val="22"/>
              </w:rPr>
              <w:t>Применение естественнонаучных знаний для объяснения различных явлений. Распознавание, использование и создание объяснительных моделей и представлений. Научное обоснование прогнозов о протекании процесса или явления. Объяснение принципа действия технического устройства или технологии.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Поисковые и научные исследования</w:t>
            </w:r>
          </w:p>
          <w:p w:rsidR="00600AF0" w:rsidRPr="00600AF0" w:rsidRDefault="00600AF0" w:rsidP="00732687">
            <w:pPr>
              <w:ind w:firstLine="16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Диспут</w:t>
            </w:r>
          </w:p>
        </w:tc>
        <w:tc>
          <w:tcPr>
            <w:tcW w:w="1876" w:type="dxa"/>
          </w:tcPr>
          <w:p w:rsidR="00600AF0" w:rsidRPr="00600AF0" w:rsidRDefault="00600AF0" w:rsidP="00732687">
            <w:pPr>
              <w:jc w:val="center"/>
              <w:rPr>
                <w:sz w:val="22"/>
              </w:rPr>
            </w:pPr>
            <w:r w:rsidRPr="00600AF0">
              <w:rPr>
                <w:sz w:val="22"/>
              </w:rPr>
              <w:t>Познавательная</w:t>
            </w:r>
          </w:p>
          <w:p w:rsidR="00600AF0" w:rsidRPr="00600AF0" w:rsidRDefault="00600AF0" w:rsidP="00732687">
            <w:pPr>
              <w:jc w:val="center"/>
              <w:rPr>
                <w:sz w:val="22"/>
              </w:rPr>
            </w:pPr>
          </w:p>
        </w:tc>
      </w:tr>
    </w:tbl>
    <w:p w:rsidR="00600AF0" w:rsidRPr="00600AF0" w:rsidRDefault="00600AF0" w:rsidP="005B645C">
      <w:pPr>
        <w:spacing w:after="200" w:line="276" w:lineRule="auto"/>
        <w:jc w:val="center"/>
        <w:rPr>
          <w:b/>
          <w:sz w:val="24"/>
        </w:rPr>
      </w:pPr>
      <w:r>
        <w:rPr>
          <w:b/>
        </w:rPr>
        <w:br w:type="page"/>
      </w:r>
      <w:r w:rsidRPr="00600AF0">
        <w:rPr>
          <w:b/>
          <w:sz w:val="24"/>
        </w:rPr>
        <w:lastRenderedPageBreak/>
        <w:t>Тематическое планирование, 10 класс</w:t>
      </w:r>
    </w:p>
    <w:tbl>
      <w:tblPr>
        <w:tblStyle w:val="a7"/>
        <w:tblW w:w="8080" w:type="dxa"/>
        <w:jc w:val="center"/>
        <w:tblLayout w:type="fixed"/>
        <w:tblLook w:val="04A0" w:firstRow="1" w:lastRow="0" w:firstColumn="1" w:lastColumn="0" w:noHBand="0" w:noVBand="1"/>
      </w:tblPr>
      <w:tblGrid>
        <w:gridCol w:w="6096"/>
        <w:gridCol w:w="1984"/>
      </w:tblGrid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Название темы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Количество часов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10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8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8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right="102"/>
              <w:rPr>
                <w:sz w:val="22"/>
              </w:rPr>
            </w:pPr>
            <w:r w:rsidRPr="00600AF0">
              <w:rPr>
                <w:sz w:val="22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sz w:val="22"/>
              </w:rPr>
            </w:pPr>
            <w:r w:rsidRPr="00600AF0">
              <w:rPr>
                <w:sz w:val="22"/>
              </w:rPr>
              <w:t>8</w:t>
            </w:r>
          </w:p>
        </w:tc>
      </w:tr>
      <w:tr w:rsidR="00600AF0" w:rsidRPr="00600AF0" w:rsidTr="005B645C">
        <w:trPr>
          <w:jc w:val="center"/>
        </w:trPr>
        <w:tc>
          <w:tcPr>
            <w:tcW w:w="6096" w:type="dxa"/>
          </w:tcPr>
          <w:p w:rsidR="00600AF0" w:rsidRPr="00600AF0" w:rsidRDefault="00600AF0" w:rsidP="005B645C">
            <w:pPr>
              <w:spacing w:line="276" w:lineRule="auto"/>
              <w:ind w:firstLine="459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Итого</w:t>
            </w:r>
          </w:p>
        </w:tc>
        <w:tc>
          <w:tcPr>
            <w:tcW w:w="1984" w:type="dxa"/>
          </w:tcPr>
          <w:p w:rsidR="00600AF0" w:rsidRPr="00600AF0" w:rsidRDefault="00600AF0" w:rsidP="005B645C">
            <w:pPr>
              <w:spacing w:line="276" w:lineRule="auto"/>
              <w:jc w:val="center"/>
              <w:rPr>
                <w:b/>
                <w:sz w:val="22"/>
              </w:rPr>
            </w:pPr>
            <w:r w:rsidRPr="00600AF0">
              <w:rPr>
                <w:b/>
                <w:sz w:val="22"/>
              </w:rPr>
              <w:t>34</w:t>
            </w:r>
          </w:p>
        </w:tc>
      </w:tr>
    </w:tbl>
    <w:p w:rsidR="00600AF0" w:rsidRPr="00600AF0" w:rsidRDefault="00600AF0" w:rsidP="005B645C">
      <w:pPr>
        <w:tabs>
          <w:tab w:val="left" w:pos="9465"/>
        </w:tabs>
        <w:spacing w:line="276" w:lineRule="auto"/>
        <w:rPr>
          <w:sz w:val="24"/>
        </w:rPr>
      </w:pPr>
    </w:p>
    <w:p w:rsidR="00600AF0" w:rsidRPr="00600AF0" w:rsidRDefault="00600AF0" w:rsidP="005B645C">
      <w:pPr>
        <w:spacing w:after="200" w:line="276" w:lineRule="auto"/>
        <w:rPr>
          <w:sz w:val="24"/>
        </w:rPr>
      </w:pPr>
      <w:r w:rsidRPr="00600AF0">
        <w:rPr>
          <w:sz w:val="24"/>
        </w:rPr>
        <w:br w:type="page"/>
      </w:r>
    </w:p>
    <w:p w:rsidR="00600AF0" w:rsidRDefault="00600AF0" w:rsidP="00600AF0">
      <w:pPr>
        <w:jc w:val="center"/>
        <w:rPr>
          <w:b/>
        </w:rPr>
      </w:pPr>
      <w:r>
        <w:rPr>
          <w:b/>
        </w:rPr>
        <w:lastRenderedPageBreak/>
        <w:t>Содержание внеурочной деятельности, 11 класс</w:t>
      </w:r>
    </w:p>
    <w:p w:rsidR="00593379" w:rsidRDefault="00593379" w:rsidP="00600AF0">
      <w:pPr>
        <w:jc w:val="center"/>
        <w:rPr>
          <w:b/>
        </w:rPr>
      </w:pPr>
    </w:p>
    <w:tbl>
      <w:tblPr>
        <w:tblStyle w:val="a7"/>
        <w:tblW w:w="5000" w:type="pct"/>
        <w:jc w:val="center"/>
        <w:tblLook w:val="04A0" w:firstRow="1" w:lastRow="0" w:firstColumn="1" w:lastColumn="0" w:noHBand="0" w:noVBand="1"/>
      </w:tblPr>
      <w:tblGrid>
        <w:gridCol w:w="2156"/>
        <w:gridCol w:w="4791"/>
        <w:gridCol w:w="1381"/>
        <w:gridCol w:w="1574"/>
      </w:tblGrid>
      <w:tr w:rsidR="00600AF0" w:rsidTr="00732687">
        <w:trPr>
          <w:jc w:val="center"/>
        </w:trPr>
        <w:tc>
          <w:tcPr>
            <w:tcW w:w="876" w:type="pct"/>
          </w:tcPr>
          <w:p w:rsidR="00600AF0" w:rsidRPr="0029140B" w:rsidRDefault="00600AF0" w:rsidP="00732687">
            <w:pPr>
              <w:jc w:val="center"/>
              <w:rPr>
                <w:b/>
              </w:rPr>
            </w:pPr>
            <w:r w:rsidRPr="0029140B">
              <w:rPr>
                <w:b/>
              </w:rPr>
              <w:t>Название раздела</w:t>
            </w:r>
          </w:p>
        </w:tc>
        <w:tc>
          <w:tcPr>
            <w:tcW w:w="2661" w:type="pct"/>
          </w:tcPr>
          <w:p w:rsidR="00600AF0" w:rsidRPr="0029140B" w:rsidRDefault="00600AF0" w:rsidP="00732687">
            <w:pPr>
              <w:jc w:val="center"/>
              <w:rPr>
                <w:b/>
              </w:rPr>
            </w:pPr>
            <w:r w:rsidRPr="0029140B">
              <w:rPr>
                <w:b/>
              </w:rPr>
              <w:t>Содержание</w:t>
            </w:r>
          </w:p>
        </w:tc>
        <w:tc>
          <w:tcPr>
            <w:tcW w:w="731" w:type="pct"/>
          </w:tcPr>
          <w:p w:rsidR="00600AF0" w:rsidRPr="0029140B" w:rsidRDefault="00600AF0" w:rsidP="00732687">
            <w:pPr>
              <w:jc w:val="center"/>
              <w:rPr>
                <w:b/>
              </w:rPr>
            </w:pPr>
            <w:r>
              <w:rPr>
                <w:b/>
              </w:rPr>
              <w:t>Форма организации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  <w:rPr>
                <w:b/>
              </w:rPr>
            </w:pPr>
            <w:r>
              <w:rPr>
                <w:b/>
              </w:rPr>
              <w:t>Вид деятельности</w:t>
            </w: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Pr="00C32677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финансовой грамотности</w:t>
            </w:r>
          </w:p>
        </w:tc>
        <w:tc>
          <w:tcPr>
            <w:tcW w:w="2661" w:type="pct"/>
          </w:tcPr>
          <w:p w:rsidR="00600AF0" w:rsidRDefault="00600AF0" w:rsidP="00732687">
            <w:pPr>
              <w:ind w:firstLine="459"/>
            </w:pPr>
            <w:r>
              <w:t>Облигации и ценные бумаги. Векселя. Риски акций и управление ими. Гибридные инструменты. Биржа и брокеры. Фондовые индексы.</w:t>
            </w:r>
          </w:p>
          <w:p w:rsidR="00600AF0" w:rsidRPr="0029140B" w:rsidRDefault="00600AF0" w:rsidP="00732687">
            <w:pPr>
              <w:ind w:firstLine="459"/>
            </w:pPr>
            <w:r>
              <w:t>Паевые инвестиционные фонды. Риски и управление ими. Инвестиционное профилирование. Формирование инвестиционного портфеля и его пересмотр. Типичные ошибки инвесторов. Страхование для страхового рынка физических лиц. Государственное и негосударственное пенсионное страхование.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читательской грамотности</w:t>
            </w:r>
          </w:p>
        </w:tc>
        <w:tc>
          <w:tcPr>
            <w:tcW w:w="2661" w:type="pct"/>
          </w:tcPr>
          <w:p w:rsidR="00600AF0" w:rsidRDefault="00600AF0" w:rsidP="00732687">
            <w:pPr>
              <w:ind w:firstLine="459"/>
            </w:pPr>
            <w:r>
              <w:t xml:space="preserve">Формирование читательских умений с опорой на текст и </w:t>
            </w:r>
            <w:proofErr w:type="spellStart"/>
            <w:r>
              <w:t>внетекстовые</w:t>
            </w:r>
            <w:proofErr w:type="spellEnd"/>
            <w:r>
              <w:t xml:space="preserve"> знания. Электронный текст как источник информации. Сопоставление содержания текстов научного стиля. Образовательные ситуации в текстах.</w:t>
            </w:r>
          </w:p>
          <w:p w:rsidR="00600AF0" w:rsidRPr="0029140B" w:rsidRDefault="00600AF0" w:rsidP="00732687">
            <w:pPr>
              <w:ind w:firstLine="459"/>
            </w:pPr>
            <w:r>
              <w:t>Критическая оценка степени достоверности, содержащейся в тексте информации. Типы текстов: текст-аргументация (комментарий, научное обоснование). Составление плана на основе исходного текста. Типы задач на грамотность. Аналитические (конструирующие) задачи. Работа со смешанным текстом. Составные тексты.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математической грамотности</w:t>
            </w:r>
          </w:p>
        </w:tc>
        <w:tc>
          <w:tcPr>
            <w:tcW w:w="2661" w:type="pct"/>
          </w:tcPr>
          <w:p w:rsidR="00600AF0" w:rsidRDefault="00600AF0" w:rsidP="00732687">
            <w:pPr>
              <w:ind w:firstLine="459"/>
            </w:pPr>
            <w:r w:rsidRPr="00E90400">
              <w:t>Представление данных в виде таблиц. Простые и сложные вопросы.</w:t>
            </w:r>
          </w:p>
          <w:p w:rsidR="00600AF0" w:rsidRPr="0029140B" w:rsidRDefault="00600AF0" w:rsidP="00732687">
            <w:pPr>
              <w:ind w:firstLine="459"/>
            </w:pPr>
            <w:r>
              <w:t>Количественные рассуждения, связанные со смыслом числа, различными представлениями чисел, изяществом вычислений, вычислениями в уме, оценкой разумности результатов. Решение стереометрических задач. Вероятностные, статистические зависимости.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  <w:tr w:rsidR="00600AF0" w:rsidRPr="0029140B" w:rsidTr="00732687">
        <w:trPr>
          <w:jc w:val="center"/>
        </w:trPr>
        <w:tc>
          <w:tcPr>
            <w:tcW w:w="876" w:type="pct"/>
          </w:tcPr>
          <w:p w:rsidR="00600AF0" w:rsidRDefault="00600AF0" w:rsidP="00732687">
            <w:pPr>
              <w:ind w:right="102"/>
              <w:rPr>
                <w:b/>
              </w:rPr>
            </w:pPr>
            <w:r>
              <w:rPr>
                <w:b/>
              </w:rPr>
              <w:t>Основы естественнонаучной грамотности</w:t>
            </w:r>
          </w:p>
        </w:tc>
        <w:tc>
          <w:tcPr>
            <w:tcW w:w="2661" w:type="pct"/>
          </w:tcPr>
          <w:p w:rsidR="00600AF0" w:rsidRPr="0029140B" w:rsidRDefault="00600AF0" w:rsidP="00732687">
            <w:pPr>
              <w:ind w:firstLine="459"/>
            </w:pPr>
            <w:r>
              <w:t xml:space="preserve">Анализ, интерпретация данных. Преобразование одной формы представления данных в другую. Распознавание допущения, доказательства и рассуждения в научных текстах. Оценивание c научной точки зрения аргументов и доказательств из различных источников. </w:t>
            </w:r>
          </w:p>
        </w:tc>
        <w:tc>
          <w:tcPr>
            <w:tcW w:w="731" w:type="pct"/>
          </w:tcPr>
          <w:p w:rsidR="00600AF0" w:rsidRDefault="00600AF0" w:rsidP="00732687">
            <w:pPr>
              <w:ind w:firstLine="16"/>
              <w:jc w:val="center"/>
            </w:pPr>
            <w:r>
              <w:t>Поисковые и научные исследования</w:t>
            </w:r>
          </w:p>
          <w:p w:rsidR="00600AF0" w:rsidRPr="0029140B" w:rsidRDefault="00600AF0" w:rsidP="00732687">
            <w:pPr>
              <w:ind w:firstLine="16"/>
              <w:jc w:val="center"/>
            </w:pPr>
            <w:r>
              <w:t>Диспут</w:t>
            </w:r>
          </w:p>
        </w:tc>
        <w:tc>
          <w:tcPr>
            <w:tcW w:w="731" w:type="pct"/>
          </w:tcPr>
          <w:p w:rsidR="00600AF0" w:rsidRDefault="00600AF0" w:rsidP="00732687">
            <w:pPr>
              <w:jc w:val="center"/>
            </w:pPr>
            <w:r>
              <w:t>Познавательная</w:t>
            </w:r>
          </w:p>
          <w:p w:rsidR="00600AF0" w:rsidRPr="0029140B" w:rsidRDefault="00600AF0" w:rsidP="00732687">
            <w:pPr>
              <w:jc w:val="center"/>
            </w:pPr>
          </w:p>
        </w:tc>
      </w:tr>
    </w:tbl>
    <w:p w:rsidR="00600AF0" w:rsidRDefault="00600AF0" w:rsidP="00600AF0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</w:p>
    <w:p w:rsidR="00600AF0" w:rsidRDefault="00600AF0" w:rsidP="005B645C">
      <w:pPr>
        <w:tabs>
          <w:tab w:val="left" w:pos="9465"/>
        </w:tabs>
        <w:spacing w:line="276" w:lineRule="auto"/>
        <w:jc w:val="center"/>
        <w:rPr>
          <w:b/>
          <w:sz w:val="24"/>
          <w:szCs w:val="24"/>
        </w:rPr>
      </w:pPr>
      <w:r w:rsidRPr="005B645C">
        <w:rPr>
          <w:b/>
          <w:sz w:val="24"/>
          <w:szCs w:val="24"/>
        </w:rPr>
        <w:lastRenderedPageBreak/>
        <w:t>Тематическое планирование, 11 класс</w:t>
      </w:r>
    </w:p>
    <w:p w:rsidR="00593379" w:rsidRPr="005B645C" w:rsidRDefault="00593379" w:rsidP="005B645C">
      <w:pPr>
        <w:tabs>
          <w:tab w:val="left" w:pos="9465"/>
        </w:tabs>
        <w:spacing w:line="276" w:lineRule="auto"/>
        <w:jc w:val="center"/>
        <w:rPr>
          <w:b/>
          <w:sz w:val="24"/>
          <w:szCs w:val="24"/>
        </w:rPr>
      </w:pPr>
    </w:p>
    <w:tbl>
      <w:tblPr>
        <w:tblStyle w:val="a7"/>
        <w:tblW w:w="8065" w:type="dxa"/>
        <w:jc w:val="center"/>
        <w:tblLayout w:type="fixed"/>
        <w:tblLook w:val="04A0" w:firstRow="1" w:lastRow="0" w:firstColumn="1" w:lastColumn="0" w:noHBand="0" w:noVBand="1"/>
      </w:tblPr>
      <w:tblGrid>
        <w:gridCol w:w="6081"/>
        <w:gridCol w:w="1984"/>
      </w:tblGrid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9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8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8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B645C">
              <w:rPr>
                <w:sz w:val="24"/>
                <w:szCs w:val="24"/>
              </w:rPr>
              <w:t>8</w:t>
            </w:r>
          </w:p>
        </w:tc>
      </w:tr>
      <w:tr w:rsidR="00600AF0" w:rsidRPr="005B645C" w:rsidTr="005B645C">
        <w:trPr>
          <w:jc w:val="center"/>
        </w:trPr>
        <w:tc>
          <w:tcPr>
            <w:tcW w:w="6081" w:type="dxa"/>
          </w:tcPr>
          <w:p w:rsidR="00600AF0" w:rsidRPr="005B645C" w:rsidRDefault="00600AF0" w:rsidP="005B645C">
            <w:pPr>
              <w:spacing w:line="276" w:lineRule="auto"/>
              <w:ind w:firstLine="459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00AF0" w:rsidRPr="005B645C" w:rsidRDefault="00600AF0" w:rsidP="005B645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645C">
              <w:rPr>
                <w:b/>
                <w:sz w:val="24"/>
                <w:szCs w:val="24"/>
              </w:rPr>
              <w:t>33</w:t>
            </w:r>
          </w:p>
        </w:tc>
      </w:tr>
    </w:tbl>
    <w:p w:rsidR="00600AF0" w:rsidRPr="005B645C" w:rsidRDefault="00600AF0" w:rsidP="005B645C">
      <w:pPr>
        <w:tabs>
          <w:tab w:val="left" w:pos="9465"/>
        </w:tabs>
        <w:spacing w:line="276" w:lineRule="auto"/>
        <w:jc w:val="center"/>
        <w:rPr>
          <w:sz w:val="24"/>
          <w:szCs w:val="24"/>
        </w:rPr>
      </w:pPr>
    </w:p>
    <w:p w:rsidR="00600AF0" w:rsidRPr="005B645C" w:rsidRDefault="00600AF0" w:rsidP="005B645C">
      <w:pPr>
        <w:spacing w:after="200" w:line="276" w:lineRule="auto"/>
        <w:rPr>
          <w:sz w:val="24"/>
          <w:szCs w:val="24"/>
        </w:rPr>
      </w:pPr>
    </w:p>
    <w:p w:rsidR="00600AF0" w:rsidRDefault="00600AF0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Default="00E70A8C"/>
    <w:p w:rsidR="00E70A8C" w:rsidRPr="00593379" w:rsidRDefault="00E70A8C" w:rsidP="00E70A8C">
      <w:pPr>
        <w:jc w:val="center"/>
        <w:rPr>
          <w:sz w:val="24"/>
          <w:szCs w:val="24"/>
        </w:rPr>
      </w:pPr>
      <w:r w:rsidRPr="00593379">
        <w:rPr>
          <w:sz w:val="24"/>
          <w:szCs w:val="24"/>
        </w:rPr>
        <w:t>Календарно-тематическое планирование</w:t>
      </w:r>
    </w:p>
    <w:p w:rsidR="00E70A8C" w:rsidRPr="00593379" w:rsidRDefault="00E70A8C" w:rsidP="00E70A8C">
      <w:pPr>
        <w:jc w:val="center"/>
        <w:rPr>
          <w:sz w:val="24"/>
          <w:szCs w:val="24"/>
        </w:rPr>
      </w:pPr>
      <w:r w:rsidRPr="00593379">
        <w:rPr>
          <w:sz w:val="24"/>
          <w:szCs w:val="24"/>
        </w:rPr>
        <w:t>10 класс</w:t>
      </w:r>
    </w:p>
    <w:p w:rsidR="00E70A8C" w:rsidRPr="00593379" w:rsidRDefault="00E70A8C" w:rsidP="00E70A8C">
      <w:pPr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1276"/>
        <w:gridCol w:w="992"/>
        <w:gridCol w:w="1005"/>
      </w:tblGrid>
      <w:tr w:rsidR="00E70A8C" w:rsidRPr="00593379" w:rsidTr="008D1258">
        <w:tc>
          <w:tcPr>
            <w:tcW w:w="675" w:type="dxa"/>
            <w:vMerge w:val="restart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№</w:t>
            </w:r>
          </w:p>
        </w:tc>
        <w:tc>
          <w:tcPr>
            <w:tcW w:w="5954" w:type="dxa"/>
            <w:vMerge w:val="restart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97" w:type="dxa"/>
            <w:gridSpan w:val="2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 xml:space="preserve">Дата </w:t>
            </w:r>
          </w:p>
        </w:tc>
      </w:tr>
      <w:tr w:rsidR="00E70A8C" w:rsidRPr="00593379" w:rsidTr="00E70A8C">
        <w:tc>
          <w:tcPr>
            <w:tcW w:w="675" w:type="dxa"/>
            <w:vMerge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005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 xml:space="preserve">Факт </w:t>
            </w: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E70A8C">
        <w:tc>
          <w:tcPr>
            <w:tcW w:w="67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E70A8C">
            <w:pPr>
              <w:jc w:val="center"/>
              <w:rPr>
                <w:sz w:val="24"/>
                <w:szCs w:val="24"/>
              </w:rPr>
            </w:pPr>
          </w:p>
        </w:tc>
      </w:tr>
      <w:tr w:rsidR="00E70A8C" w:rsidRPr="00593379" w:rsidTr="00E70A8C">
        <w:tc>
          <w:tcPr>
            <w:tcW w:w="675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E70A8C" w:rsidRPr="00593379" w:rsidRDefault="00E70A8C" w:rsidP="00E70A8C">
            <w:pPr>
              <w:jc w:val="center"/>
              <w:rPr>
                <w:sz w:val="24"/>
                <w:szCs w:val="24"/>
              </w:rPr>
            </w:pPr>
          </w:p>
        </w:tc>
      </w:tr>
    </w:tbl>
    <w:p w:rsidR="00E70A8C" w:rsidRPr="00593379" w:rsidRDefault="00E70A8C">
      <w:pPr>
        <w:rPr>
          <w:sz w:val="24"/>
          <w:szCs w:val="24"/>
        </w:rPr>
      </w:pPr>
    </w:p>
    <w:p w:rsidR="00E70A8C" w:rsidRPr="00593379" w:rsidRDefault="00E70A8C">
      <w:pPr>
        <w:rPr>
          <w:sz w:val="24"/>
          <w:szCs w:val="24"/>
        </w:rPr>
      </w:pPr>
    </w:p>
    <w:p w:rsidR="00E70A8C" w:rsidRPr="00593379" w:rsidRDefault="00E70A8C">
      <w:pPr>
        <w:rPr>
          <w:sz w:val="24"/>
          <w:szCs w:val="24"/>
        </w:rPr>
      </w:pPr>
    </w:p>
    <w:p w:rsidR="00E70A8C" w:rsidRPr="00593379" w:rsidRDefault="00E70A8C">
      <w:pPr>
        <w:rPr>
          <w:sz w:val="24"/>
          <w:szCs w:val="24"/>
        </w:rPr>
      </w:pPr>
    </w:p>
    <w:p w:rsidR="00593379" w:rsidRPr="00593379" w:rsidRDefault="00593379">
      <w:pPr>
        <w:rPr>
          <w:sz w:val="24"/>
          <w:szCs w:val="24"/>
        </w:rPr>
      </w:pPr>
    </w:p>
    <w:p w:rsidR="00593379" w:rsidRPr="00593379" w:rsidRDefault="00593379">
      <w:pPr>
        <w:rPr>
          <w:sz w:val="24"/>
          <w:szCs w:val="24"/>
        </w:rPr>
      </w:pPr>
    </w:p>
    <w:p w:rsidR="00593379" w:rsidRPr="00593379" w:rsidRDefault="00593379">
      <w:pPr>
        <w:rPr>
          <w:sz w:val="24"/>
          <w:szCs w:val="24"/>
        </w:rPr>
      </w:pPr>
    </w:p>
    <w:p w:rsidR="00593379" w:rsidRPr="00593379" w:rsidRDefault="00593379">
      <w:pPr>
        <w:rPr>
          <w:sz w:val="24"/>
          <w:szCs w:val="24"/>
        </w:rPr>
      </w:pPr>
    </w:p>
    <w:p w:rsidR="00593379" w:rsidRPr="00593379" w:rsidRDefault="00593379" w:rsidP="00593379">
      <w:pPr>
        <w:jc w:val="center"/>
        <w:rPr>
          <w:sz w:val="24"/>
          <w:szCs w:val="24"/>
        </w:rPr>
      </w:pPr>
      <w:r w:rsidRPr="00593379">
        <w:rPr>
          <w:sz w:val="24"/>
          <w:szCs w:val="24"/>
        </w:rPr>
        <w:t>Календарно-тематическое планирование</w:t>
      </w:r>
    </w:p>
    <w:p w:rsidR="00593379" w:rsidRPr="00593379" w:rsidRDefault="00593379" w:rsidP="00593379">
      <w:pPr>
        <w:jc w:val="center"/>
        <w:rPr>
          <w:sz w:val="24"/>
          <w:szCs w:val="24"/>
        </w:rPr>
      </w:pPr>
      <w:r w:rsidRPr="00593379">
        <w:rPr>
          <w:sz w:val="24"/>
          <w:szCs w:val="24"/>
        </w:rPr>
        <w:t>11 класс</w:t>
      </w:r>
    </w:p>
    <w:p w:rsidR="00593379" w:rsidRPr="00593379" w:rsidRDefault="00593379" w:rsidP="00593379">
      <w:pPr>
        <w:jc w:val="center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5954"/>
        <w:gridCol w:w="1276"/>
        <w:gridCol w:w="992"/>
        <w:gridCol w:w="1005"/>
      </w:tblGrid>
      <w:tr w:rsidR="00593379" w:rsidRPr="00593379" w:rsidTr="006F59F1">
        <w:tc>
          <w:tcPr>
            <w:tcW w:w="675" w:type="dxa"/>
            <w:vMerge w:val="restart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№</w:t>
            </w:r>
          </w:p>
        </w:tc>
        <w:tc>
          <w:tcPr>
            <w:tcW w:w="5954" w:type="dxa"/>
            <w:vMerge w:val="restart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97" w:type="dxa"/>
            <w:gridSpan w:val="2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 xml:space="preserve">Дата </w:t>
            </w:r>
          </w:p>
        </w:tc>
      </w:tr>
      <w:tr w:rsidR="00593379" w:rsidRPr="00593379" w:rsidTr="006F59F1">
        <w:tc>
          <w:tcPr>
            <w:tcW w:w="675" w:type="dxa"/>
            <w:vMerge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  <w:vMerge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 xml:space="preserve">Факт </w:t>
            </w: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593379" w:rsidRPr="00593379" w:rsidRDefault="00593379" w:rsidP="00C970FF">
            <w:pPr>
              <w:spacing w:line="276" w:lineRule="auto"/>
              <w:ind w:right="102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1276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C970FF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  <w:r w:rsidRPr="00593379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593379" w:rsidRPr="00593379" w:rsidRDefault="00593379" w:rsidP="006F59F1">
            <w:pPr>
              <w:spacing w:line="276" w:lineRule="auto"/>
              <w:ind w:right="102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  <w:tr w:rsidR="00593379" w:rsidRPr="00593379" w:rsidTr="006F59F1">
        <w:tc>
          <w:tcPr>
            <w:tcW w:w="67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:rsidR="00593379" w:rsidRPr="00593379" w:rsidRDefault="00593379" w:rsidP="006F59F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3379" w:rsidRPr="00593379" w:rsidRDefault="00593379" w:rsidP="00593379">
      <w:pPr>
        <w:rPr>
          <w:sz w:val="24"/>
          <w:szCs w:val="24"/>
        </w:rPr>
      </w:pPr>
    </w:p>
    <w:sectPr w:rsidR="00593379" w:rsidRPr="00593379" w:rsidSect="00C41BEA">
      <w:pgSz w:w="11920" w:h="16850"/>
      <w:pgMar w:top="919" w:right="1100" w:bottom="53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.5pt;height:2.25pt;visibility:visible;mso-wrap-style:square" o:bullet="t">
        <v:imagedata r:id="rId1" o:title=""/>
      </v:shape>
    </w:pict>
  </w:numPicBullet>
  <w:abstractNum w:abstractNumId="0">
    <w:nsid w:val="00794207"/>
    <w:multiLevelType w:val="multilevel"/>
    <w:tmpl w:val="B6F21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83FD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C6C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D75DAF"/>
    <w:multiLevelType w:val="hybridMultilevel"/>
    <w:tmpl w:val="9B42AE2C"/>
    <w:lvl w:ilvl="0" w:tplc="419EB272">
      <w:start w:val="1"/>
      <w:numFmt w:val="decimal"/>
      <w:lvlText w:val="%1"/>
      <w:lvlJc w:val="left"/>
      <w:pPr>
        <w:ind w:left="1021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E6167A">
      <w:start w:val="6"/>
      <w:numFmt w:val="decimal"/>
      <w:lvlText w:val="%2"/>
      <w:lvlJc w:val="left"/>
      <w:pPr>
        <w:ind w:left="856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CD4EE114">
      <w:numFmt w:val="bullet"/>
      <w:lvlText w:val="•"/>
      <w:lvlJc w:val="left"/>
      <w:pPr>
        <w:ind w:left="8560" w:hanging="212"/>
      </w:pPr>
      <w:rPr>
        <w:rFonts w:hint="default"/>
        <w:lang w:val="ru-RU" w:eastAsia="en-US" w:bidi="ar-SA"/>
      </w:rPr>
    </w:lvl>
    <w:lvl w:ilvl="3" w:tplc="4FBA0004">
      <w:numFmt w:val="bullet"/>
      <w:lvlText w:val="•"/>
      <w:lvlJc w:val="left"/>
      <w:pPr>
        <w:ind w:left="8738" w:hanging="212"/>
      </w:pPr>
      <w:rPr>
        <w:rFonts w:hint="default"/>
        <w:lang w:val="ru-RU" w:eastAsia="en-US" w:bidi="ar-SA"/>
      </w:rPr>
    </w:lvl>
    <w:lvl w:ilvl="4" w:tplc="E0BE70F6">
      <w:numFmt w:val="bullet"/>
      <w:lvlText w:val="•"/>
      <w:lvlJc w:val="left"/>
      <w:pPr>
        <w:ind w:left="8917" w:hanging="212"/>
      </w:pPr>
      <w:rPr>
        <w:rFonts w:hint="default"/>
        <w:lang w:val="ru-RU" w:eastAsia="en-US" w:bidi="ar-SA"/>
      </w:rPr>
    </w:lvl>
    <w:lvl w:ilvl="5" w:tplc="0478BDE4">
      <w:numFmt w:val="bullet"/>
      <w:lvlText w:val="•"/>
      <w:lvlJc w:val="left"/>
      <w:pPr>
        <w:ind w:left="9096" w:hanging="212"/>
      </w:pPr>
      <w:rPr>
        <w:rFonts w:hint="default"/>
        <w:lang w:val="ru-RU" w:eastAsia="en-US" w:bidi="ar-SA"/>
      </w:rPr>
    </w:lvl>
    <w:lvl w:ilvl="6" w:tplc="5984B604">
      <w:numFmt w:val="bullet"/>
      <w:lvlText w:val="•"/>
      <w:lvlJc w:val="left"/>
      <w:pPr>
        <w:ind w:left="9275" w:hanging="212"/>
      </w:pPr>
      <w:rPr>
        <w:rFonts w:hint="default"/>
        <w:lang w:val="ru-RU" w:eastAsia="en-US" w:bidi="ar-SA"/>
      </w:rPr>
    </w:lvl>
    <w:lvl w:ilvl="7" w:tplc="28080CFC">
      <w:numFmt w:val="bullet"/>
      <w:lvlText w:val="•"/>
      <w:lvlJc w:val="left"/>
      <w:pPr>
        <w:ind w:left="9454" w:hanging="212"/>
      </w:pPr>
      <w:rPr>
        <w:rFonts w:hint="default"/>
        <w:lang w:val="ru-RU" w:eastAsia="en-US" w:bidi="ar-SA"/>
      </w:rPr>
    </w:lvl>
    <w:lvl w:ilvl="8" w:tplc="91C019BE">
      <w:numFmt w:val="bullet"/>
      <w:lvlText w:val="•"/>
      <w:lvlJc w:val="left"/>
      <w:pPr>
        <w:ind w:left="9633" w:hanging="212"/>
      </w:pPr>
      <w:rPr>
        <w:rFonts w:hint="default"/>
        <w:lang w:val="ru-RU" w:eastAsia="en-US" w:bidi="ar-SA"/>
      </w:rPr>
    </w:lvl>
  </w:abstractNum>
  <w:abstractNum w:abstractNumId="4">
    <w:nsid w:val="1A3B71CB"/>
    <w:multiLevelType w:val="hybridMultilevel"/>
    <w:tmpl w:val="B04A7C06"/>
    <w:lvl w:ilvl="0" w:tplc="67EE7B7E">
      <w:numFmt w:val="bullet"/>
      <w:lvlText w:val="-"/>
      <w:lvlJc w:val="left"/>
      <w:pPr>
        <w:ind w:left="10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1BC9E8E">
      <w:numFmt w:val="bullet"/>
      <w:lvlText w:val="•"/>
      <w:lvlJc w:val="left"/>
      <w:pPr>
        <w:ind w:left="1089" w:hanging="164"/>
      </w:pPr>
      <w:rPr>
        <w:rFonts w:hint="default"/>
        <w:lang w:val="ru-RU" w:eastAsia="en-US" w:bidi="ar-SA"/>
      </w:rPr>
    </w:lvl>
    <w:lvl w:ilvl="2" w:tplc="164CE7C0">
      <w:numFmt w:val="bullet"/>
      <w:lvlText w:val="•"/>
      <w:lvlJc w:val="left"/>
      <w:pPr>
        <w:ind w:left="2078" w:hanging="164"/>
      </w:pPr>
      <w:rPr>
        <w:rFonts w:hint="default"/>
        <w:lang w:val="ru-RU" w:eastAsia="en-US" w:bidi="ar-SA"/>
      </w:rPr>
    </w:lvl>
    <w:lvl w:ilvl="3" w:tplc="554A7F06">
      <w:numFmt w:val="bullet"/>
      <w:lvlText w:val="•"/>
      <w:lvlJc w:val="left"/>
      <w:pPr>
        <w:ind w:left="3067" w:hanging="164"/>
      </w:pPr>
      <w:rPr>
        <w:rFonts w:hint="default"/>
        <w:lang w:val="ru-RU" w:eastAsia="en-US" w:bidi="ar-SA"/>
      </w:rPr>
    </w:lvl>
    <w:lvl w:ilvl="4" w:tplc="B1F8E94A">
      <w:numFmt w:val="bullet"/>
      <w:lvlText w:val="•"/>
      <w:lvlJc w:val="left"/>
      <w:pPr>
        <w:ind w:left="4056" w:hanging="164"/>
      </w:pPr>
      <w:rPr>
        <w:rFonts w:hint="default"/>
        <w:lang w:val="ru-RU" w:eastAsia="en-US" w:bidi="ar-SA"/>
      </w:rPr>
    </w:lvl>
    <w:lvl w:ilvl="5" w:tplc="7A20C286">
      <w:numFmt w:val="bullet"/>
      <w:lvlText w:val="•"/>
      <w:lvlJc w:val="left"/>
      <w:pPr>
        <w:ind w:left="5045" w:hanging="164"/>
      </w:pPr>
      <w:rPr>
        <w:rFonts w:hint="default"/>
        <w:lang w:val="ru-RU" w:eastAsia="en-US" w:bidi="ar-SA"/>
      </w:rPr>
    </w:lvl>
    <w:lvl w:ilvl="6" w:tplc="023CFA8A">
      <w:numFmt w:val="bullet"/>
      <w:lvlText w:val="•"/>
      <w:lvlJc w:val="left"/>
      <w:pPr>
        <w:ind w:left="6034" w:hanging="164"/>
      </w:pPr>
      <w:rPr>
        <w:rFonts w:hint="default"/>
        <w:lang w:val="ru-RU" w:eastAsia="en-US" w:bidi="ar-SA"/>
      </w:rPr>
    </w:lvl>
    <w:lvl w:ilvl="7" w:tplc="17FEC7FC">
      <w:numFmt w:val="bullet"/>
      <w:lvlText w:val="•"/>
      <w:lvlJc w:val="left"/>
      <w:pPr>
        <w:ind w:left="7023" w:hanging="164"/>
      </w:pPr>
      <w:rPr>
        <w:rFonts w:hint="default"/>
        <w:lang w:val="ru-RU" w:eastAsia="en-US" w:bidi="ar-SA"/>
      </w:rPr>
    </w:lvl>
    <w:lvl w:ilvl="8" w:tplc="80DE2BCC">
      <w:numFmt w:val="bullet"/>
      <w:lvlText w:val="•"/>
      <w:lvlJc w:val="left"/>
      <w:pPr>
        <w:ind w:left="8012" w:hanging="164"/>
      </w:pPr>
      <w:rPr>
        <w:rFonts w:hint="default"/>
        <w:lang w:val="ru-RU" w:eastAsia="en-US" w:bidi="ar-SA"/>
      </w:rPr>
    </w:lvl>
  </w:abstractNum>
  <w:abstractNum w:abstractNumId="5">
    <w:nsid w:val="295C5A77"/>
    <w:multiLevelType w:val="hybridMultilevel"/>
    <w:tmpl w:val="C3DE9848"/>
    <w:lvl w:ilvl="0" w:tplc="7634269E">
      <w:start w:val="5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C1962022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05FCECA0">
      <w:numFmt w:val="bullet"/>
      <w:lvlText w:val="•"/>
      <w:lvlJc w:val="left"/>
      <w:pPr>
        <w:ind w:left="793" w:hanging="240"/>
      </w:pPr>
      <w:rPr>
        <w:rFonts w:hint="default"/>
        <w:lang w:val="ru-RU" w:eastAsia="en-US" w:bidi="ar-SA"/>
      </w:rPr>
    </w:lvl>
    <w:lvl w:ilvl="3" w:tplc="4E16EFB4">
      <w:numFmt w:val="bullet"/>
      <w:lvlText w:val="•"/>
      <w:lvlJc w:val="left"/>
      <w:pPr>
        <w:ind w:left="886" w:hanging="240"/>
      </w:pPr>
      <w:rPr>
        <w:rFonts w:hint="default"/>
        <w:lang w:val="ru-RU" w:eastAsia="en-US" w:bidi="ar-SA"/>
      </w:rPr>
    </w:lvl>
    <w:lvl w:ilvl="4" w:tplc="60D090EC">
      <w:numFmt w:val="bullet"/>
      <w:lvlText w:val="•"/>
      <w:lvlJc w:val="left"/>
      <w:pPr>
        <w:ind w:left="980" w:hanging="240"/>
      </w:pPr>
      <w:rPr>
        <w:rFonts w:hint="default"/>
        <w:lang w:val="ru-RU" w:eastAsia="en-US" w:bidi="ar-SA"/>
      </w:rPr>
    </w:lvl>
    <w:lvl w:ilvl="5" w:tplc="31A02E5C">
      <w:numFmt w:val="bullet"/>
      <w:lvlText w:val="•"/>
      <w:lvlJc w:val="left"/>
      <w:pPr>
        <w:ind w:left="1073" w:hanging="240"/>
      </w:pPr>
      <w:rPr>
        <w:rFonts w:hint="default"/>
        <w:lang w:val="ru-RU" w:eastAsia="en-US" w:bidi="ar-SA"/>
      </w:rPr>
    </w:lvl>
    <w:lvl w:ilvl="6" w:tplc="D3FE31DE">
      <w:numFmt w:val="bullet"/>
      <w:lvlText w:val="•"/>
      <w:lvlJc w:val="left"/>
      <w:pPr>
        <w:ind w:left="1167" w:hanging="240"/>
      </w:pPr>
      <w:rPr>
        <w:rFonts w:hint="default"/>
        <w:lang w:val="ru-RU" w:eastAsia="en-US" w:bidi="ar-SA"/>
      </w:rPr>
    </w:lvl>
    <w:lvl w:ilvl="7" w:tplc="997837BE">
      <w:numFmt w:val="bullet"/>
      <w:lvlText w:val="•"/>
      <w:lvlJc w:val="left"/>
      <w:pPr>
        <w:ind w:left="1260" w:hanging="240"/>
      </w:pPr>
      <w:rPr>
        <w:rFonts w:hint="default"/>
        <w:lang w:val="ru-RU" w:eastAsia="en-US" w:bidi="ar-SA"/>
      </w:rPr>
    </w:lvl>
    <w:lvl w:ilvl="8" w:tplc="BFE42198">
      <w:numFmt w:val="bullet"/>
      <w:lvlText w:val="•"/>
      <w:lvlJc w:val="left"/>
      <w:pPr>
        <w:ind w:left="1354" w:hanging="240"/>
      </w:pPr>
      <w:rPr>
        <w:rFonts w:hint="default"/>
        <w:lang w:val="ru-RU" w:eastAsia="en-US" w:bidi="ar-SA"/>
      </w:rPr>
    </w:lvl>
  </w:abstractNum>
  <w:abstractNum w:abstractNumId="6">
    <w:nsid w:val="2E2907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B00CD9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E472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0732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1C1C51"/>
    <w:multiLevelType w:val="hybridMultilevel"/>
    <w:tmpl w:val="1D9EBEBA"/>
    <w:lvl w:ilvl="0" w:tplc="61265A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B005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1880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06B4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9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F01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AA4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5AB2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4FF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C482B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D3B2281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8E27B0"/>
    <w:multiLevelType w:val="hybridMultilevel"/>
    <w:tmpl w:val="05FA8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4A2B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334223"/>
    <w:multiLevelType w:val="multilevel"/>
    <w:tmpl w:val="156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B32305"/>
    <w:multiLevelType w:val="hybridMultilevel"/>
    <w:tmpl w:val="7924F99E"/>
    <w:lvl w:ilvl="0" w:tplc="D7DA631C">
      <w:start w:val="6"/>
      <w:numFmt w:val="decimal"/>
      <w:lvlText w:val="%1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w w:val="99"/>
        <w:sz w:val="32"/>
        <w:szCs w:val="32"/>
        <w:lang w:val="ru-RU" w:eastAsia="en-US" w:bidi="ar-SA"/>
      </w:rPr>
    </w:lvl>
    <w:lvl w:ilvl="1" w:tplc="8D5A23AA">
      <w:start w:val="4"/>
      <w:numFmt w:val="decimal"/>
      <w:lvlText w:val="%2"/>
      <w:lvlJc w:val="left"/>
      <w:pPr>
        <w:ind w:left="7930" w:hanging="72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51AEF00">
      <w:numFmt w:val="bullet"/>
      <w:lvlText w:val="•"/>
      <w:lvlJc w:val="left"/>
      <w:pPr>
        <w:ind w:left="8040" w:hanging="7285"/>
      </w:pPr>
      <w:rPr>
        <w:rFonts w:hint="default"/>
        <w:lang w:val="ru-RU" w:eastAsia="en-US" w:bidi="ar-SA"/>
      </w:rPr>
    </w:lvl>
    <w:lvl w:ilvl="3" w:tplc="90C45AC8">
      <w:numFmt w:val="bullet"/>
      <w:lvlText w:val="•"/>
      <w:lvlJc w:val="left"/>
      <w:pPr>
        <w:ind w:left="8220" w:hanging="7285"/>
      </w:pPr>
      <w:rPr>
        <w:rFonts w:hint="default"/>
        <w:lang w:val="ru-RU" w:eastAsia="en-US" w:bidi="ar-SA"/>
      </w:rPr>
    </w:lvl>
    <w:lvl w:ilvl="4" w:tplc="45645B04">
      <w:numFmt w:val="bullet"/>
      <w:lvlText w:val="•"/>
      <w:lvlJc w:val="left"/>
      <w:pPr>
        <w:ind w:left="9242" w:hanging="7285"/>
      </w:pPr>
      <w:rPr>
        <w:rFonts w:hint="default"/>
        <w:lang w:val="ru-RU" w:eastAsia="en-US" w:bidi="ar-SA"/>
      </w:rPr>
    </w:lvl>
    <w:lvl w:ilvl="5" w:tplc="247C1970">
      <w:numFmt w:val="bullet"/>
      <w:lvlText w:val="•"/>
      <w:lvlJc w:val="left"/>
      <w:pPr>
        <w:ind w:left="10265" w:hanging="7285"/>
      </w:pPr>
      <w:rPr>
        <w:rFonts w:hint="default"/>
        <w:lang w:val="ru-RU" w:eastAsia="en-US" w:bidi="ar-SA"/>
      </w:rPr>
    </w:lvl>
    <w:lvl w:ilvl="6" w:tplc="63C4ABF6">
      <w:numFmt w:val="bullet"/>
      <w:lvlText w:val="•"/>
      <w:lvlJc w:val="left"/>
      <w:pPr>
        <w:ind w:left="11288" w:hanging="7285"/>
      </w:pPr>
      <w:rPr>
        <w:rFonts w:hint="default"/>
        <w:lang w:val="ru-RU" w:eastAsia="en-US" w:bidi="ar-SA"/>
      </w:rPr>
    </w:lvl>
    <w:lvl w:ilvl="7" w:tplc="6CE61508">
      <w:numFmt w:val="bullet"/>
      <w:lvlText w:val="•"/>
      <w:lvlJc w:val="left"/>
      <w:pPr>
        <w:ind w:left="12311" w:hanging="7285"/>
      </w:pPr>
      <w:rPr>
        <w:rFonts w:hint="default"/>
        <w:lang w:val="ru-RU" w:eastAsia="en-US" w:bidi="ar-SA"/>
      </w:rPr>
    </w:lvl>
    <w:lvl w:ilvl="8" w:tplc="33ACB940">
      <w:numFmt w:val="bullet"/>
      <w:lvlText w:val="•"/>
      <w:lvlJc w:val="left"/>
      <w:pPr>
        <w:ind w:left="13334" w:hanging="7285"/>
      </w:pPr>
      <w:rPr>
        <w:rFonts w:hint="default"/>
        <w:lang w:val="ru-RU" w:eastAsia="en-US" w:bidi="ar-SA"/>
      </w:rPr>
    </w:lvl>
  </w:abstractNum>
  <w:abstractNum w:abstractNumId="17">
    <w:nsid w:val="7E2A5747"/>
    <w:multiLevelType w:val="hybridMultilevel"/>
    <w:tmpl w:val="F9389D66"/>
    <w:lvl w:ilvl="0" w:tplc="0419000F">
      <w:start w:val="1"/>
      <w:numFmt w:val="decimal"/>
      <w:lvlText w:val="%1."/>
      <w:lvlJc w:val="left"/>
      <w:pPr>
        <w:ind w:left="10512" w:hanging="360"/>
      </w:pPr>
    </w:lvl>
    <w:lvl w:ilvl="1" w:tplc="04190019" w:tentative="1">
      <w:start w:val="1"/>
      <w:numFmt w:val="lowerLetter"/>
      <w:lvlText w:val="%2."/>
      <w:lvlJc w:val="left"/>
      <w:pPr>
        <w:ind w:left="11232" w:hanging="360"/>
      </w:pPr>
    </w:lvl>
    <w:lvl w:ilvl="2" w:tplc="0419001B" w:tentative="1">
      <w:start w:val="1"/>
      <w:numFmt w:val="lowerRoman"/>
      <w:lvlText w:val="%3."/>
      <w:lvlJc w:val="right"/>
      <w:pPr>
        <w:ind w:left="11952" w:hanging="180"/>
      </w:pPr>
    </w:lvl>
    <w:lvl w:ilvl="3" w:tplc="0419000F" w:tentative="1">
      <w:start w:val="1"/>
      <w:numFmt w:val="decimal"/>
      <w:lvlText w:val="%4."/>
      <w:lvlJc w:val="left"/>
      <w:pPr>
        <w:ind w:left="12672" w:hanging="360"/>
      </w:pPr>
    </w:lvl>
    <w:lvl w:ilvl="4" w:tplc="04190019" w:tentative="1">
      <w:start w:val="1"/>
      <w:numFmt w:val="lowerLetter"/>
      <w:lvlText w:val="%5."/>
      <w:lvlJc w:val="left"/>
      <w:pPr>
        <w:ind w:left="13392" w:hanging="360"/>
      </w:pPr>
    </w:lvl>
    <w:lvl w:ilvl="5" w:tplc="0419001B" w:tentative="1">
      <w:start w:val="1"/>
      <w:numFmt w:val="lowerRoman"/>
      <w:lvlText w:val="%6."/>
      <w:lvlJc w:val="right"/>
      <w:pPr>
        <w:ind w:left="14112" w:hanging="180"/>
      </w:pPr>
    </w:lvl>
    <w:lvl w:ilvl="6" w:tplc="0419000F" w:tentative="1">
      <w:start w:val="1"/>
      <w:numFmt w:val="decimal"/>
      <w:lvlText w:val="%7."/>
      <w:lvlJc w:val="left"/>
      <w:pPr>
        <w:ind w:left="14832" w:hanging="360"/>
      </w:pPr>
    </w:lvl>
    <w:lvl w:ilvl="7" w:tplc="04190019" w:tentative="1">
      <w:start w:val="1"/>
      <w:numFmt w:val="lowerLetter"/>
      <w:lvlText w:val="%8."/>
      <w:lvlJc w:val="left"/>
      <w:pPr>
        <w:ind w:left="15552" w:hanging="360"/>
      </w:pPr>
    </w:lvl>
    <w:lvl w:ilvl="8" w:tplc="0419001B" w:tentative="1">
      <w:start w:val="1"/>
      <w:numFmt w:val="lowerRoman"/>
      <w:lvlText w:val="%9."/>
      <w:lvlJc w:val="right"/>
      <w:pPr>
        <w:ind w:left="16272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4"/>
  </w:num>
  <w:num w:numId="5">
    <w:abstractNumId w:val="17"/>
  </w:num>
  <w:num w:numId="6">
    <w:abstractNumId w:val="8"/>
  </w:num>
  <w:num w:numId="7">
    <w:abstractNumId w:val="2"/>
  </w:num>
  <w:num w:numId="8">
    <w:abstractNumId w:val="14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5"/>
  </w:num>
  <w:num w:numId="14">
    <w:abstractNumId w:val="0"/>
  </w:num>
  <w:num w:numId="15">
    <w:abstractNumId w:val="7"/>
  </w:num>
  <w:num w:numId="16">
    <w:abstractNumId w:val="12"/>
  </w:num>
  <w:num w:numId="17">
    <w:abstractNumId w:val="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84B"/>
    <w:rsid w:val="00035283"/>
    <w:rsid w:val="000A01B4"/>
    <w:rsid w:val="00286ED9"/>
    <w:rsid w:val="002935ED"/>
    <w:rsid w:val="0045241C"/>
    <w:rsid w:val="004D3B41"/>
    <w:rsid w:val="00593379"/>
    <w:rsid w:val="005B645C"/>
    <w:rsid w:val="005E474B"/>
    <w:rsid w:val="00600AF0"/>
    <w:rsid w:val="00670F60"/>
    <w:rsid w:val="006D391B"/>
    <w:rsid w:val="006E184B"/>
    <w:rsid w:val="006E7449"/>
    <w:rsid w:val="00C41BEA"/>
    <w:rsid w:val="00C754E1"/>
    <w:rsid w:val="00E36A69"/>
    <w:rsid w:val="00E6567C"/>
    <w:rsid w:val="00E70A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B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01B4"/>
    <w:pPr>
      <w:spacing w:before="89"/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0A01B4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1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01B4"/>
    <w:rPr>
      <w:sz w:val="24"/>
      <w:szCs w:val="24"/>
    </w:rPr>
  </w:style>
  <w:style w:type="paragraph" w:styleId="a4">
    <w:name w:val="Title"/>
    <w:basedOn w:val="a"/>
    <w:uiPriority w:val="10"/>
    <w:qFormat/>
    <w:rsid w:val="000A01B4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34"/>
    <w:qFormat/>
    <w:rsid w:val="000A01B4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0A01B4"/>
    <w:pPr>
      <w:ind w:left="112"/>
    </w:pPr>
  </w:style>
  <w:style w:type="table" w:customStyle="1" w:styleId="21">
    <w:name w:val="Сетка таблицы2"/>
    <w:basedOn w:val="a1"/>
    <w:uiPriority w:val="39"/>
    <w:rsid w:val="0045241C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uiPriority w:val="99"/>
    <w:rsid w:val="0003528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00AF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600A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00AF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rsid w:val="00600AF0"/>
    <w:rPr>
      <w:lang w:val="ru-RU"/>
    </w:rPr>
  </w:style>
  <w:style w:type="paragraph" w:styleId="aa">
    <w:name w:val="footer"/>
    <w:basedOn w:val="a"/>
    <w:link w:val="ab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600AF0"/>
    <w:rPr>
      <w:lang w:val="ru-RU"/>
    </w:rPr>
  </w:style>
  <w:style w:type="character" w:styleId="ac">
    <w:name w:val="Emphasis"/>
    <w:basedOn w:val="a0"/>
    <w:uiPriority w:val="20"/>
    <w:qFormat/>
    <w:rsid w:val="00600A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00AF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600AF0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AF0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1B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rsid w:val="000A01B4"/>
    <w:pPr>
      <w:spacing w:before="89"/>
      <w:ind w:left="8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0A01B4"/>
    <w:pPr>
      <w:ind w:left="812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01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01B4"/>
    <w:rPr>
      <w:sz w:val="24"/>
      <w:szCs w:val="24"/>
    </w:rPr>
  </w:style>
  <w:style w:type="paragraph" w:styleId="a4">
    <w:name w:val="Title"/>
    <w:basedOn w:val="a"/>
    <w:uiPriority w:val="10"/>
    <w:qFormat/>
    <w:rsid w:val="000A01B4"/>
    <w:pPr>
      <w:spacing w:before="125"/>
      <w:ind w:left="982" w:right="1224"/>
      <w:jc w:val="center"/>
    </w:pPr>
    <w:rPr>
      <w:sz w:val="44"/>
      <w:szCs w:val="44"/>
    </w:rPr>
  </w:style>
  <w:style w:type="paragraph" w:styleId="a5">
    <w:name w:val="List Paragraph"/>
    <w:basedOn w:val="a"/>
    <w:uiPriority w:val="34"/>
    <w:qFormat/>
    <w:rsid w:val="000A01B4"/>
    <w:pPr>
      <w:spacing w:before="89"/>
      <w:ind w:left="340" w:hanging="240"/>
    </w:pPr>
  </w:style>
  <w:style w:type="paragraph" w:customStyle="1" w:styleId="TableParagraph">
    <w:name w:val="Table Paragraph"/>
    <w:basedOn w:val="a"/>
    <w:uiPriority w:val="1"/>
    <w:qFormat/>
    <w:rsid w:val="000A01B4"/>
    <w:pPr>
      <w:ind w:left="112"/>
    </w:pPr>
  </w:style>
  <w:style w:type="table" w:customStyle="1" w:styleId="21">
    <w:name w:val="Сетка таблицы2"/>
    <w:basedOn w:val="a1"/>
    <w:uiPriority w:val="39"/>
    <w:rsid w:val="0045241C"/>
    <w:pPr>
      <w:widowControl/>
      <w:autoSpaceDE/>
      <w:autoSpaceDN/>
    </w:pPr>
    <w:rPr>
      <w:rFonts w:ascii="Calibri" w:eastAsia="Times New Roman" w:hAnsi="Calibri" w:cs="Times New Roman"/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"/>
    <w:basedOn w:val="a1"/>
    <w:uiPriority w:val="99"/>
    <w:rsid w:val="00035283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00AF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7">
    <w:name w:val="Table Grid"/>
    <w:basedOn w:val="a1"/>
    <w:uiPriority w:val="59"/>
    <w:rsid w:val="00600AF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00AF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8">
    <w:name w:val="header"/>
    <w:basedOn w:val="a"/>
    <w:link w:val="a9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9">
    <w:name w:val="Верхний колонтитул Знак"/>
    <w:basedOn w:val="a0"/>
    <w:link w:val="a8"/>
    <w:uiPriority w:val="99"/>
    <w:rsid w:val="00600AF0"/>
    <w:rPr>
      <w:lang w:val="ru-RU"/>
    </w:rPr>
  </w:style>
  <w:style w:type="paragraph" w:styleId="aa">
    <w:name w:val="footer"/>
    <w:basedOn w:val="a"/>
    <w:link w:val="ab"/>
    <w:uiPriority w:val="99"/>
    <w:unhideWhenUsed/>
    <w:rsid w:val="00600AF0"/>
    <w:pPr>
      <w:widowControl/>
      <w:tabs>
        <w:tab w:val="center" w:pos="4677"/>
        <w:tab w:val="right" w:pos="9355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b">
    <w:name w:val="Нижний колонтитул Знак"/>
    <w:basedOn w:val="a0"/>
    <w:link w:val="aa"/>
    <w:uiPriority w:val="99"/>
    <w:rsid w:val="00600AF0"/>
    <w:rPr>
      <w:lang w:val="ru-RU"/>
    </w:rPr>
  </w:style>
  <w:style w:type="character" w:styleId="ac">
    <w:name w:val="Emphasis"/>
    <w:basedOn w:val="a0"/>
    <w:uiPriority w:val="20"/>
    <w:qFormat/>
    <w:rsid w:val="00600AF0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00AF0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600AF0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0AF0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92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3455</Words>
  <Characters>19694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внеурочной деятельности 5-9 класс формирование функциональной грамотности ФГОС 2022-2023</vt:lpstr>
    </vt:vector>
  </TitlesOfParts>
  <Company>Reanimator Extreme Edition</Company>
  <LinksUpToDate>false</LinksUpToDate>
  <CharactersWithSpaces>23103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внеурочной деятельности 5-9 класс формирование функциональной грамотности ФГОС 2022-2023</dc:title>
  <dc:subject>Программа внеурочной деятельности 5-9 класс формирование функциональной грамотности ФГОС 2022-2023</dc:subject>
  <dc:creator>100ballnik.com</dc:creator>
  <cp:keywords>программа внеурочной деятельности 5-9 класс формирование функциональной грамотности ФГОС 2022-2023</cp:keywords>
  <cp:lastModifiedBy>первый</cp:lastModifiedBy>
  <cp:revision>6</cp:revision>
  <cp:lastPrinted>2023-03-08T16:37:00Z</cp:lastPrinted>
  <dcterms:created xsi:type="dcterms:W3CDTF">2022-08-21T07:49:00Z</dcterms:created>
  <dcterms:modified xsi:type="dcterms:W3CDTF">2023-09-08T17:15:00Z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2022-08-06T00:00:00Z</vt:filetime>
  </property>
</Properties>
</file>